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3C7F" w14:textId="77777777" w:rsidR="00491CCA" w:rsidRPr="00C91614" w:rsidRDefault="00491CCA" w:rsidP="00491CCA">
      <w:pPr>
        <w:spacing w:after="0"/>
        <w:jc w:val="center"/>
        <w:rPr>
          <w:i/>
          <w:iCs/>
          <w:sz w:val="18"/>
          <w:szCs w:val="18"/>
        </w:rPr>
      </w:pPr>
    </w:p>
    <w:p w14:paraId="7B839911" w14:textId="77777777" w:rsidR="00115EA2" w:rsidRPr="00115EA2" w:rsidRDefault="00115EA2" w:rsidP="00115EA2">
      <w:pPr>
        <w:tabs>
          <w:tab w:val="right" w:pos="9922"/>
        </w:tabs>
        <w:jc w:val="right"/>
        <w:rPr>
          <w:rFonts w:ascii="Times New Roman" w:eastAsia="Times New Roman" w:hAnsi="Times New Roman" w:cs="Times New Roman"/>
          <w:b/>
          <w:sz w:val="24"/>
          <w:szCs w:val="24"/>
          <w:lang w:eastAsia="ru-RU"/>
        </w:rPr>
      </w:pPr>
      <w:r w:rsidRPr="00115EA2">
        <w:rPr>
          <w:b/>
          <w:color w:val="000000"/>
          <w:sz w:val="24"/>
          <w:szCs w:val="24"/>
        </w:rPr>
        <w:t>Акционеру АО</w:t>
      </w:r>
      <w:r w:rsidRPr="00115EA2">
        <w:rPr>
          <w:rFonts w:ascii="Times New Roman" w:eastAsia="Times New Roman" w:hAnsi="Times New Roman" w:cs="Times New Roman"/>
          <w:b/>
          <w:sz w:val="24"/>
          <w:szCs w:val="24"/>
          <w:lang w:eastAsia="ru-RU"/>
        </w:rPr>
        <w:t xml:space="preserve"> «</w:t>
      </w:r>
      <w:r w:rsidR="00A927CE">
        <w:rPr>
          <w:rFonts w:ascii="Times New Roman" w:eastAsia="Times New Roman" w:hAnsi="Times New Roman" w:cs="Times New Roman"/>
          <w:b/>
          <w:sz w:val="24"/>
          <w:szCs w:val="24"/>
          <w:lang w:eastAsia="ru-RU"/>
        </w:rPr>
        <w:t>Камснаб</w:t>
      </w:r>
      <w:r w:rsidRPr="00115EA2">
        <w:rPr>
          <w:rFonts w:ascii="Times New Roman" w:eastAsia="Times New Roman" w:hAnsi="Times New Roman" w:cs="Times New Roman"/>
          <w:b/>
          <w:sz w:val="24"/>
          <w:szCs w:val="24"/>
          <w:lang w:eastAsia="ru-RU"/>
        </w:rPr>
        <w:t>»</w:t>
      </w:r>
    </w:p>
    <w:p w14:paraId="02942594" w14:textId="77777777" w:rsidR="00491CCA" w:rsidRPr="00C91614" w:rsidRDefault="00491CCA" w:rsidP="00491CCA">
      <w:pPr>
        <w:spacing w:after="0"/>
        <w:jc w:val="right"/>
        <w:rPr>
          <w:b/>
          <w:i/>
          <w:iCs/>
          <w:sz w:val="18"/>
          <w:szCs w:val="18"/>
        </w:rPr>
      </w:pPr>
    </w:p>
    <w:p w14:paraId="087250BF" w14:textId="77777777" w:rsidR="00491CCA" w:rsidRPr="00C91614" w:rsidRDefault="00491CCA" w:rsidP="00491CCA">
      <w:pPr>
        <w:spacing w:after="0"/>
        <w:jc w:val="center"/>
        <w:rPr>
          <w:rFonts w:ascii="Times New Roman" w:eastAsia="Times New Roman" w:hAnsi="Times New Roman" w:cs="Times New Roman"/>
          <w:b/>
          <w:iCs/>
          <w:color w:val="000000"/>
          <w:sz w:val="18"/>
          <w:szCs w:val="18"/>
          <w:lang w:eastAsia="ru-RU"/>
        </w:rPr>
      </w:pPr>
      <w:r w:rsidRPr="00C91614">
        <w:rPr>
          <w:rFonts w:ascii="Times New Roman" w:eastAsia="Times New Roman" w:hAnsi="Times New Roman" w:cs="Times New Roman"/>
          <w:b/>
          <w:iCs/>
          <w:color w:val="000000"/>
          <w:sz w:val="18"/>
          <w:szCs w:val="18"/>
          <w:lang w:eastAsia="ru-RU"/>
        </w:rPr>
        <w:t>Уведомление</w:t>
      </w:r>
    </w:p>
    <w:p w14:paraId="249068C9" w14:textId="77777777" w:rsidR="00491CCA" w:rsidRPr="00C91614" w:rsidRDefault="00491CCA" w:rsidP="00491CCA">
      <w:pPr>
        <w:spacing w:after="0"/>
        <w:jc w:val="center"/>
        <w:rPr>
          <w:rFonts w:ascii="Times New Roman" w:eastAsia="Times New Roman" w:hAnsi="Times New Roman" w:cs="Times New Roman"/>
          <w:iCs/>
          <w:color w:val="000000"/>
          <w:sz w:val="18"/>
          <w:szCs w:val="18"/>
          <w:lang w:eastAsia="ru-RU"/>
        </w:rPr>
      </w:pPr>
      <w:r w:rsidRPr="00C91614">
        <w:rPr>
          <w:rFonts w:ascii="Times New Roman" w:eastAsia="Times New Roman" w:hAnsi="Times New Roman" w:cs="Times New Roman"/>
          <w:b/>
          <w:iCs/>
          <w:color w:val="000000"/>
          <w:sz w:val="18"/>
          <w:szCs w:val="18"/>
          <w:lang w:eastAsia="ru-RU"/>
        </w:rPr>
        <w:t xml:space="preserve">о возможности </w:t>
      </w:r>
      <w:r w:rsidR="00115EA2">
        <w:rPr>
          <w:rFonts w:ascii="Times New Roman" w:eastAsia="Times New Roman" w:hAnsi="Times New Roman" w:cs="Times New Roman"/>
          <w:b/>
          <w:iCs/>
          <w:color w:val="000000"/>
          <w:sz w:val="18"/>
          <w:szCs w:val="18"/>
          <w:lang w:eastAsia="ru-RU"/>
        </w:rPr>
        <w:t xml:space="preserve">осуществления преимущественного права </w:t>
      </w:r>
      <w:r w:rsidRPr="00C91614">
        <w:rPr>
          <w:rFonts w:ascii="Times New Roman" w:eastAsia="Times New Roman" w:hAnsi="Times New Roman" w:cs="Times New Roman"/>
          <w:b/>
          <w:iCs/>
          <w:color w:val="000000"/>
          <w:sz w:val="18"/>
          <w:szCs w:val="18"/>
          <w:lang w:eastAsia="ru-RU"/>
        </w:rPr>
        <w:t>приобретения размещаемых ценных бумаг</w:t>
      </w:r>
      <w:r w:rsidR="000B0F2D" w:rsidRPr="00C91614">
        <w:rPr>
          <w:rFonts w:ascii="Times New Roman" w:eastAsia="Times New Roman" w:hAnsi="Times New Roman" w:cs="Times New Roman"/>
          <w:b/>
          <w:iCs/>
          <w:color w:val="000000"/>
          <w:sz w:val="18"/>
          <w:szCs w:val="18"/>
          <w:lang w:eastAsia="ru-RU"/>
        </w:rPr>
        <w:t xml:space="preserve"> </w:t>
      </w:r>
    </w:p>
    <w:p w14:paraId="5310B6BC" w14:textId="6B207265" w:rsidR="008D4004" w:rsidRPr="001F0102" w:rsidRDefault="00771002" w:rsidP="000B0F2D">
      <w:pPr>
        <w:tabs>
          <w:tab w:val="left" w:pos="567"/>
        </w:tabs>
        <w:spacing w:after="0"/>
        <w:jc w:val="both"/>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 xml:space="preserve">        </w:t>
      </w:r>
      <w:r w:rsidR="00491CCA" w:rsidRPr="00C91614">
        <w:rPr>
          <w:rFonts w:ascii="Times New Roman" w:eastAsia="Times New Roman" w:hAnsi="Times New Roman" w:cs="Times New Roman"/>
          <w:iCs/>
          <w:color w:val="000000"/>
          <w:sz w:val="18"/>
          <w:szCs w:val="18"/>
          <w:lang w:eastAsia="ru-RU"/>
        </w:rPr>
        <w:t xml:space="preserve"> </w:t>
      </w:r>
      <w:r w:rsidR="00115EA2">
        <w:rPr>
          <w:rFonts w:ascii="Times New Roman" w:eastAsia="Times New Roman" w:hAnsi="Times New Roman" w:cs="Times New Roman"/>
          <w:iCs/>
          <w:color w:val="000000"/>
          <w:sz w:val="18"/>
          <w:szCs w:val="18"/>
          <w:lang w:eastAsia="ru-RU"/>
        </w:rPr>
        <w:t xml:space="preserve">Акционерное общество </w:t>
      </w:r>
      <w:r w:rsidR="00115EA2" w:rsidRPr="00115EA2">
        <w:rPr>
          <w:rFonts w:ascii="Times New Roman" w:eastAsia="Times New Roman" w:hAnsi="Times New Roman" w:cs="Times New Roman"/>
          <w:iCs/>
          <w:color w:val="000000"/>
          <w:sz w:val="18"/>
          <w:szCs w:val="18"/>
          <w:lang w:eastAsia="ru-RU"/>
        </w:rPr>
        <w:t>«</w:t>
      </w:r>
      <w:r w:rsidR="00A927CE">
        <w:rPr>
          <w:rFonts w:ascii="Times New Roman" w:eastAsia="Times New Roman" w:hAnsi="Times New Roman" w:cs="Times New Roman"/>
          <w:iCs/>
          <w:color w:val="000000"/>
          <w:sz w:val="18"/>
          <w:szCs w:val="18"/>
          <w:lang w:eastAsia="ru-RU"/>
        </w:rPr>
        <w:t>Камснаб</w:t>
      </w:r>
      <w:r w:rsidR="00115EA2" w:rsidRPr="00115EA2">
        <w:rPr>
          <w:rFonts w:ascii="Times New Roman" w:eastAsia="Times New Roman" w:hAnsi="Times New Roman" w:cs="Times New Roman"/>
          <w:iCs/>
          <w:color w:val="000000"/>
          <w:sz w:val="18"/>
          <w:szCs w:val="18"/>
          <w:lang w:eastAsia="ru-RU"/>
        </w:rPr>
        <w:t>»,</w:t>
      </w:r>
      <w:r w:rsidR="00491CCA" w:rsidRPr="00C91614">
        <w:rPr>
          <w:rFonts w:ascii="Times New Roman" w:eastAsia="Times New Roman" w:hAnsi="Times New Roman" w:cs="Times New Roman"/>
          <w:iCs/>
          <w:color w:val="000000"/>
          <w:sz w:val="18"/>
          <w:szCs w:val="18"/>
          <w:lang w:eastAsia="ru-RU"/>
        </w:rPr>
        <w:t xml:space="preserve"> (далее также - Эмитент, Общество) уведомляет вас о том, что на основании решения об увеличении уставного капитала общества, </w:t>
      </w:r>
      <w:r w:rsidR="00115EA2">
        <w:rPr>
          <w:rFonts w:ascii="Times New Roman" w:eastAsia="Times New Roman" w:hAnsi="Times New Roman" w:cs="Times New Roman"/>
          <w:iCs/>
          <w:color w:val="000000"/>
          <w:sz w:val="18"/>
          <w:szCs w:val="18"/>
          <w:lang w:eastAsia="ru-RU"/>
        </w:rPr>
        <w:t xml:space="preserve">принятого </w:t>
      </w:r>
      <w:r w:rsidR="001F0102">
        <w:rPr>
          <w:rFonts w:ascii="Times New Roman" w:eastAsia="Times New Roman" w:hAnsi="Times New Roman" w:cs="Times New Roman"/>
          <w:iCs/>
          <w:color w:val="000000"/>
          <w:sz w:val="18"/>
          <w:szCs w:val="18"/>
          <w:lang w:eastAsia="ru-RU"/>
        </w:rPr>
        <w:t>годовым заседанием</w:t>
      </w:r>
      <w:r w:rsidR="00115EA2" w:rsidRPr="00115EA2">
        <w:rPr>
          <w:rFonts w:ascii="Times New Roman" w:eastAsia="Times New Roman" w:hAnsi="Times New Roman" w:cs="Times New Roman"/>
          <w:iCs/>
          <w:color w:val="000000"/>
          <w:sz w:val="18"/>
          <w:szCs w:val="18"/>
          <w:lang w:eastAsia="ru-RU"/>
        </w:rPr>
        <w:t xml:space="preserve"> общ</w:t>
      </w:r>
      <w:r w:rsidR="001F0102">
        <w:rPr>
          <w:rFonts w:ascii="Times New Roman" w:eastAsia="Times New Roman" w:hAnsi="Times New Roman" w:cs="Times New Roman"/>
          <w:iCs/>
          <w:color w:val="000000"/>
          <w:sz w:val="18"/>
          <w:szCs w:val="18"/>
          <w:lang w:eastAsia="ru-RU"/>
        </w:rPr>
        <w:t>его</w:t>
      </w:r>
      <w:r w:rsidR="00115EA2" w:rsidRPr="00115EA2">
        <w:rPr>
          <w:rFonts w:ascii="Times New Roman" w:eastAsia="Times New Roman" w:hAnsi="Times New Roman" w:cs="Times New Roman"/>
          <w:iCs/>
          <w:color w:val="000000"/>
          <w:sz w:val="18"/>
          <w:szCs w:val="18"/>
          <w:lang w:eastAsia="ru-RU"/>
        </w:rPr>
        <w:t xml:space="preserve"> собрани</w:t>
      </w:r>
      <w:r w:rsidR="001F0102">
        <w:rPr>
          <w:rFonts w:ascii="Times New Roman" w:eastAsia="Times New Roman" w:hAnsi="Times New Roman" w:cs="Times New Roman"/>
          <w:iCs/>
          <w:color w:val="000000"/>
          <w:sz w:val="18"/>
          <w:szCs w:val="18"/>
          <w:lang w:eastAsia="ru-RU"/>
        </w:rPr>
        <w:t>я</w:t>
      </w:r>
      <w:r w:rsidR="00115EA2" w:rsidRPr="00115EA2">
        <w:rPr>
          <w:rFonts w:ascii="Times New Roman" w:eastAsia="Times New Roman" w:hAnsi="Times New Roman" w:cs="Times New Roman"/>
          <w:iCs/>
          <w:color w:val="000000"/>
          <w:sz w:val="18"/>
          <w:szCs w:val="18"/>
          <w:lang w:eastAsia="ru-RU"/>
        </w:rPr>
        <w:t xml:space="preserve"> акционеров </w:t>
      </w:r>
      <w:r w:rsidR="00FE15A3">
        <w:rPr>
          <w:rFonts w:ascii="Times New Roman" w:eastAsia="Times New Roman" w:hAnsi="Times New Roman" w:cs="Times New Roman"/>
          <w:iCs/>
          <w:color w:val="000000"/>
          <w:sz w:val="18"/>
          <w:szCs w:val="18"/>
          <w:lang w:eastAsia="ru-RU"/>
        </w:rPr>
        <w:t>А</w:t>
      </w:r>
      <w:r w:rsidR="00115EA2" w:rsidRPr="00115EA2">
        <w:rPr>
          <w:rFonts w:ascii="Times New Roman" w:eastAsia="Times New Roman" w:hAnsi="Times New Roman" w:cs="Times New Roman"/>
          <w:iCs/>
          <w:color w:val="000000"/>
          <w:sz w:val="18"/>
          <w:szCs w:val="18"/>
          <w:lang w:eastAsia="ru-RU"/>
        </w:rPr>
        <w:t>кционерного общества  «</w:t>
      </w:r>
      <w:r w:rsidR="00A927CE">
        <w:rPr>
          <w:rFonts w:ascii="Times New Roman" w:eastAsia="Times New Roman" w:hAnsi="Times New Roman" w:cs="Times New Roman"/>
          <w:iCs/>
          <w:color w:val="000000"/>
          <w:sz w:val="18"/>
          <w:szCs w:val="18"/>
          <w:lang w:eastAsia="ru-RU"/>
        </w:rPr>
        <w:t>Камснаб</w:t>
      </w:r>
      <w:r w:rsidR="00115EA2" w:rsidRPr="001F0102">
        <w:rPr>
          <w:rFonts w:ascii="Times New Roman" w:eastAsia="Times New Roman" w:hAnsi="Times New Roman" w:cs="Times New Roman"/>
          <w:iCs/>
          <w:color w:val="000000"/>
          <w:sz w:val="18"/>
          <w:szCs w:val="18"/>
          <w:lang w:eastAsia="ru-RU"/>
        </w:rPr>
        <w:t xml:space="preserve">» </w:t>
      </w:r>
      <w:r w:rsidR="001F0102" w:rsidRPr="001F0102">
        <w:rPr>
          <w:rFonts w:ascii="Times New Roman" w:eastAsia="Times New Roman" w:hAnsi="Times New Roman" w:cs="Times New Roman"/>
          <w:iCs/>
          <w:color w:val="000000"/>
          <w:sz w:val="18"/>
          <w:szCs w:val="18"/>
          <w:lang w:eastAsia="ru-RU"/>
        </w:rPr>
        <w:t>26 июня</w:t>
      </w:r>
      <w:r w:rsidR="008B01FE" w:rsidRPr="001F0102">
        <w:rPr>
          <w:rFonts w:ascii="Times New Roman" w:eastAsia="Times New Roman" w:hAnsi="Times New Roman" w:cs="Times New Roman"/>
          <w:iCs/>
          <w:color w:val="000000"/>
          <w:sz w:val="18"/>
          <w:szCs w:val="18"/>
          <w:lang w:eastAsia="ru-RU"/>
        </w:rPr>
        <w:t xml:space="preserve"> 2025</w:t>
      </w:r>
      <w:r w:rsidR="00115EA2" w:rsidRPr="00115EA2">
        <w:rPr>
          <w:rFonts w:ascii="Times New Roman" w:eastAsia="Times New Roman" w:hAnsi="Times New Roman" w:cs="Times New Roman"/>
          <w:iCs/>
          <w:color w:val="000000"/>
          <w:sz w:val="18"/>
          <w:szCs w:val="18"/>
          <w:lang w:eastAsia="ru-RU"/>
        </w:rPr>
        <w:t xml:space="preserve"> года</w:t>
      </w:r>
      <w:r w:rsidR="00491CCA" w:rsidRPr="00C91614">
        <w:rPr>
          <w:rFonts w:ascii="Times New Roman" w:eastAsia="Times New Roman" w:hAnsi="Times New Roman" w:cs="Times New Roman"/>
          <w:iCs/>
          <w:color w:val="000000"/>
          <w:sz w:val="18"/>
          <w:szCs w:val="18"/>
          <w:lang w:eastAsia="ru-RU"/>
        </w:rPr>
        <w:t xml:space="preserve">, </w:t>
      </w:r>
      <w:r w:rsidR="0082653C">
        <w:rPr>
          <w:rFonts w:ascii="Times New Roman" w:eastAsia="Times New Roman" w:hAnsi="Times New Roman" w:cs="Times New Roman"/>
          <w:iCs/>
          <w:color w:val="000000"/>
          <w:sz w:val="18"/>
          <w:szCs w:val="18"/>
          <w:lang w:eastAsia="ru-RU"/>
        </w:rPr>
        <w:t xml:space="preserve">Банком России </w:t>
      </w:r>
      <w:r w:rsidR="00491CCA" w:rsidRPr="00C91614">
        <w:rPr>
          <w:rFonts w:ascii="Times New Roman" w:eastAsia="Times New Roman" w:hAnsi="Times New Roman" w:cs="Times New Roman"/>
          <w:iCs/>
          <w:color w:val="000000"/>
          <w:sz w:val="18"/>
          <w:szCs w:val="18"/>
          <w:lang w:eastAsia="ru-RU"/>
        </w:rPr>
        <w:t xml:space="preserve">была осуществлена государственная регистрация дополнительного выпуска </w:t>
      </w:r>
      <w:r w:rsidR="000D1D8C" w:rsidRPr="00C91614">
        <w:rPr>
          <w:rFonts w:ascii="Times New Roman" w:eastAsia="Times New Roman" w:hAnsi="Times New Roman" w:cs="Times New Roman"/>
          <w:iCs/>
          <w:color w:val="000000"/>
          <w:sz w:val="18"/>
          <w:szCs w:val="18"/>
          <w:lang w:eastAsia="ru-RU"/>
        </w:rPr>
        <w:t>обыкновенных</w:t>
      </w:r>
      <w:r w:rsidR="000D1D8C" w:rsidRPr="00C91614">
        <w:rPr>
          <w:rFonts w:ascii="Times New Roman" w:eastAsia="Times New Roman" w:hAnsi="Times New Roman" w:cs="Times New Roman"/>
          <w:iCs/>
          <w:color w:val="000000"/>
          <w:sz w:val="18"/>
          <w:szCs w:val="18"/>
          <w:lang w:eastAsia="ru-RU"/>
        </w:rPr>
        <w:t xml:space="preserve"> </w:t>
      </w:r>
      <w:r w:rsidR="00491CCA" w:rsidRPr="00C91614">
        <w:rPr>
          <w:rFonts w:ascii="Times New Roman" w:eastAsia="Times New Roman" w:hAnsi="Times New Roman" w:cs="Times New Roman"/>
          <w:iCs/>
          <w:color w:val="000000"/>
          <w:sz w:val="18"/>
          <w:szCs w:val="18"/>
          <w:lang w:eastAsia="ru-RU"/>
        </w:rPr>
        <w:t xml:space="preserve">акций </w:t>
      </w:r>
      <w:r w:rsidR="00FE15A3">
        <w:rPr>
          <w:rFonts w:ascii="Times New Roman" w:eastAsia="Times New Roman" w:hAnsi="Times New Roman" w:cs="Times New Roman"/>
          <w:iCs/>
          <w:color w:val="000000"/>
          <w:sz w:val="18"/>
          <w:szCs w:val="18"/>
          <w:lang w:eastAsia="ru-RU"/>
        </w:rPr>
        <w:t>А</w:t>
      </w:r>
      <w:r w:rsidR="00491CCA" w:rsidRPr="00C91614">
        <w:rPr>
          <w:rFonts w:ascii="Times New Roman" w:eastAsia="Times New Roman" w:hAnsi="Times New Roman" w:cs="Times New Roman"/>
          <w:iCs/>
          <w:color w:val="000000"/>
          <w:sz w:val="18"/>
          <w:szCs w:val="18"/>
          <w:lang w:eastAsia="ru-RU"/>
        </w:rPr>
        <w:t>кционерного общества «</w:t>
      </w:r>
      <w:r w:rsidR="00A927CE">
        <w:rPr>
          <w:rFonts w:ascii="Times New Roman" w:eastAsia="Times New Roman" w:hAnsi="Times New Roman" w:cs="Times New Roman"/>
          <w:iCs/>
          <w:color w:val="000000"/>
          <w:sz w:val="18"/>
          <w:szCs w:val="18"/>
          <w:lang w:eastAsia="ru-RU"/>
        </w:rPr>
        <w:t>Камснаб</w:t>
      </w:r>
      <w:r w:rsidR="00491CCA" w:rsidRPr="00C91614">
        <w:rPr>
          <w:rFonts w:ascii="Times New Roman" w:eastAsia="Times New Roman" w:hAnsi="Times New Roman" w:cs="Times New Roman"/>
          <w:iCs/>
          <w:color w:val="000000"/>
          <w:sz w:val="18"/>
          <w:szCs w:val="18"/>
          <w:lang w:eastAsia="ru-RU"/>
        </w:rPr>
        <w:t>»</w:t>
      </w:r>
      <w:r w:rsidR="001F0102">
        <w:rPr>
          <w:rFonts w:ascii="Times New Roman" w:eastAsia="Times New Roman" w:hAnsi="Times New Roman" w:cs="Times New Roman"/>
          <w:iCs/>
          <w:color w:val="000000"/>
          <w:sz w:val="18"/>
          <w:szCs w:val="18"/>
          <w:lang w:eastAsia="ru-RU"/>
        </w:rPr>
        <w:t>,</w:t>
      </w:r>
      <w:r w:rsidR="003407B0" w:rsidRPr="00C91614">
        <w:rPr>
          <w:rFonts w:ascii="Times New Roman" w:eastAsia="Times New Roman" w:hAnsi="Times New Roman" w:cs="Times New Roman"/>
          <w:iCs/>
          <w:color w:val="000000"/>
          <w:sz w:val="18"/>
          <w:szCs w:val="18"/>
          <w:lang w:eastAsia="ru-RU"/>
        </w:rPr>
        <w:t xml:space="preserve"> р</w:t>
      </w:r>
      <w:r w:rsidR="00115EA2">
        <w:rPr>
          <w:rFonts w:ascii="Times New Roman" w:eastAsia="Times New Roman" w:hAnsi="Times New Roman" w:cs="Times New Roman"/>
          <w:iCs/>
          <w:color w:val="000000"/>
          <w:sz w:val="18"/>
          <w:szCs w:val="18"/>
          <w:lang w:eastAsia="ru-RU"/>
        </w:rPr>
        <w:t>азмещаемых по закрытой подписке.</w:t>
      </w:r>
      <w:r w:rsidR="003407B0" w:rsidRPr="00C91614">
        <w:rPr>
          <w:rFonts w:ascii="Times New Roman" w:eastAsia="Times New Roman" w:hAnsi="Times New Roman" w:cs="Times New Roman"/>
          <w:iCs/>
          <w:color w:val="000000"/>
          <w:sz w:val="18"/>
          <w:szCs w:val="18"/>
          <w:lang w:eastAsia="ru-RU"/>
        </w:rPr>
        <w:t xml:space="preserve"> </w:t>
      </w:r>
      <w:r w:rsidR="00736718">
        <w:rPr>
          <w:rFonts w:ascii="Times New Roman" w:eastAsia="Times New Roman" w:hAnsi="Times New Roman" w:cs="Times New Roman"/>
          <w:iCs/>
          <w:color w:val="000000"/>
          <w:sz w:val="18"/>
          <w:szCs w:val="18"/>
          <w:lang w:eastAsia="ru-RU"/>
        </w:rPr>
        <w:t xml:space="preserve"> </w:t>
      </w:r>
      <w:r w:rsidR="00491CCA" w:rsidRPr="00C91614">
        <w:rPr>
          <w:rFonts w:ascii="Times New Roman" w:eastAsia="Times New Roman" w:hAnsi="Times New Roman" w:cs="Times New Roman"/>
          <w:iCs/>
          <w:color w:val="000000"/>
          <w:sz w:val="18"/>
          <w:szCs w:val="18"/>
          <w:lang w:eastAsia="ru-RU"/>
        </w:rPr>
        <w:t>Дата регистрации</w:t>
      </w:r>
      <w:r w:rsidR="00736718">
        <w:rPr>
          <w:rFonts w:ascii="Times New Roman" w:eastAsia="Times New Roman" w:hAnsi="Times New Roman" w:cs="Times New Roman"/>
          <w:iCs/>
          <w:color w:val="000000"/>
          <w:sz w:val="18"/>
          <w:szCs w:val="18"/>
          <w:lang w:eastAsia="ru-RU"/>
        </w:rPr>
        <w:t xml:space="preserve"> дополнительного выпуска ценных бумаг</w:t>
      </w:r>
      <w:r w:rsidR="00491CCA" w:rsidRPr="00C91614">
        <w:rPr>
          <w:rFonts w:ascii="Times New Roman" w:eastAsia="Times New Roman" w:hAnsi="Times New Roman" w:cs="Times New Roman"/>
          <w:iCs/>
          <w:color w:val="000000"/>
          <w:sz w:val="18"/>
          <w:szCs w:val="18"/>
          <w:lang w:eastAsia="ru-RU"/>
        </w:rPr>
        <w:t xml:space="preserve"> </w:t>
      </w:r>
      <w:proofErr w:type="gramStart"/>
      <w:r w:rsidR="00491CCA" w:rsidRPr="00C91614">
        <w:rPr>
          <w:rFonts w:ascii="Times New Roman" w:eastAsia="Times New Roman" w:hAnsi="Times New Roman" w:cs="Times New Roman"/>
          <w:iCs/>
          <w:color w:val="000000"/>
          <w:sz w:val="18"/>
          <w:szCs w:val="18"/>
          <w:lang w:eastAsia="ru-RU"/>
        </w:rPr>
        <w:t xml:space="preserve">-  </w:t>
      </w:r>
      <w:r w:rsidR="001F0102" w:rsidRPr="000D1D8C">
        <w:rPr>
          <w:rFonts w:ascii="Times New Roman" w:eastAsia="Times New Roman" w:hAnsi="Times New Roman" w:cs="Times New Roman"/>
          <w:b/>
          <w:bCs/>
          <w:iCs/>
          <w:color w:val="000000"/>
          <w:sz w:val="18"/>
          <w:szCs w:val="18"/>
          <w:lang w:eastAsia="ru-RU"/>
        </w:rPr>
        <w:t>09</w:t>
      </w:r>
      <w:proofErr w:type="gramEnd"/>
      <w:r w:rsidR="001F0102" w:rsidRPr="000D1D8C">
        <w:rPr>
          <w:rFonts w:ascii="Times New Roman" w:eastAsia="Times New Roman" w:hAnsi="Times New Roman" w:cs="Times New Roman"/>
          <w:b/>
          <w:bCs/>
          <w:iCs/>
          <w:color w:val="000000"/>
          <w:sz w:val="18"/>
          <w:szCs w:val="18"/>
          <w:lang w:eastAsia="ru-RU"/>
        </w:rPr>
        <w:t xml:space="preserve"> октября</w:t>
      </w:r>
      <w:r w:rsidR="00736718" w:rsidRPr="000D1D8C">
        <w:rPr>
          <w:rFonts w:ascii="Times New Roman" w:eastAsia="Times New Roman" w:hAnsi="Times New Roman" w:cs="Times New Roman"/>
          <w:b/>
          <w:bCs/>
          <w:iCs/>
          <w:color w:val="000000"/>
          <w:sz w:val="18"/>
          <w:szCs w:val="18"/>
          <w:lang w:eastAsia="ru-RU"/>
        </w:rPr>
        <w:t xml:space="preserve"> </w:t>
      </w:r>
      <w:r w:rsidR="00D5654E" w:rsidRPr="000D1D8C">
        <w:rPr>
          <w:rFonts w:ascii="Times New Roman" w:eastAsia="Times New Roman" w:hAnsi="Times New Roman" w:cs="Times New Roman"/>
          <w:b/>
          <w:bCs/>
          <w:iCs/>
          <w:color w:val="000000"/>
          <w:sz w:val="18"/>
          <w:szCs w:val="18"/>
          <w:lang w:eastAsia="ru-RU"/>
        </w:rPr>
        <w:t>2025</w:t>
      </w:r>
      <w:r w:rsidR="00491CCA" w:rsidRPr="000D1D8C">
        <w:rPr>
          <w:rFonts w:ascii="Times New Roman" w:eastAsia="Times New Roman" w:hAnsi="Times New Roman" w:cs="Times New Roman"/>
          <w:b/>
          <w:bCs/>
          <w:iCs/>
          <w:color w:val="000000"/>
          <w:sz w:val="18"/>
          <w:szCs w:val="18"/>
          <w:lang w:eastAsia="ru-RU"/>
        </w:rPr>
        <w:t xml:space="preserve"> года</w:t>
      </w:r>
      <w:r w:rsidR="00491CCA" w:rsidRPr="00736718">
        <w:rPr>
          <w:rFonts w:ascii="Times New Roman" w:eastAsia="Times New Roman" w:hAnsi="Times New Roman" w:cs="Times New Roman"/>
          <w:iCs/>
          <w:color w:val="000000"/>
          <w:sz w:val="18"/>
          <w:szCs w:val="18"/>
          <w:lang w:eastAsia="ru-RU"/>
        </w:rPr>
        <w:t>.</w:t>
      </w:r>
      <w:r w:rsidR="00736718">
        <w:rPr>
          <w:rFonts w:ascii="Times New Roman" w:eastAsia="Times New Roman" w:hAnsi="Times New Roman" w:cs="Times New Roman"/>
          <w:iCs/>
          <w:color w:val="000000"/>
          <w:sz w:val="18"/>
          <w:szCs w:val="18"/>
          <w:lang w:eastAsia="ru-RU"/>
        </w:rPr>
        <w:t xml:space="preserve"> Регистрационный номер </w:t>
      </w:r>
      <w:r w:rsidR="003407B0" w:rsidRPr="00C91614">
        <w:rPr>
          <w:rFonts w:ascii="Times New Roman" w:eastAsia="Times New Roman" w:hAnsi="Times New Roman" w:cs="Times New Roman"/>
          <w:iCs/>
          <w:color w:val="000000"/>
          <w:sz w:val="18"/>
          <w:szCs w:val="18"/>
          <w:lang w:eastAsia="ru-RU"/>
        </w:rPr>
        <w:t xml:space="preserve">  </w:t>
      </w:r>
      <w:r w:rsidR="00736718">
        <w:rPr>
          <w:rFonts w:ascii="Times New Roman" w:eastAsia="Times New Roman" w:hAnsi="Times New Roman" w:cs="Times New Roman"/>
          <w:iCs/>
          <w:color w:val="000000"/>
          <w:sz w:val="18"/>
          <w:szCs w:val="18"/>
          <w:lang w:eastAsia="ru-RU"/>
        </w:rPr>
        <w:t xml:space="preserve">дополнительного выпуска ценных </w:t>
      </w:r>
      <w:proofErr w:type="gramStart"/>
      <w:r w:rsidR="00736718">
        <w:rPr>
          <w:rFonts w:ascii="Times New Roman" w:eastAsia="Times New Roman" w:hAnsi="Times New Roman" w:cs="Times New Roman"/>
          <w:iCs/>
          <w:color w:val="000000"/>
          <w:sz w:val="18"/>
          <w:szCs w:val="18"/>
          <w:lang w:eastAsia="ru-RU"/>
        </w:rPr>
        <w:t xml:space="preserve">бумаг </w:t>
      </w:r>
      <w:r>
        <w:rPr>
          <w:rFonts w:ascii="Times New Roman" w:eastAsia="Times New Roman" w:hAnsi="Times New Roman" w:cs="Times New Roman"/>
          <w:iCs/>
          <w:color w:val="000000"/>
          <w:sz w:val="18"/>
          <w:szCs w:val="18"/>
          <w:lang w:eastAsia="ru-RU"/>
        </w:rPr>
        <w:t>:</w:t>
      </w:r>
      <w:proofErr w:type="gramEnd"/>
      <w:r>
        <w:rPr>
          <w:rFonts w:ascii="Times New Roman" w:eastAsia="Times New Roman" w:hAnsi="Times New Roman" w:cs="Times New Roman"/>
          <w:iCs/>
          <w:color w:val="000000"/>
          <w:sz w:val="18"/>
          <w:szCs w:val="18"/>
          <w:lang w:eastAsia="ru-RU"/>
        </w:rPr>
        <w:t xml:space="preserve"> </w:t>
      </w:r>
      <w:r w:rsidR="00736718">
        <w:rPr>
          <w:rFonts w:ascii="Times New Roman" w:eastAsia="Times New Roman" w:hAnsi="Times New Roman" w:cs="Times New Roman"/>
          <w:iCs/>
          <w:color w:val="000000"/>
          <w:sz w:val="18"/>
          <w:szCs w:val="18"/>
          <w:lang w:eastAsia="ru-RU"/>
        </w:rPr>
        <w:t xml:space="preserve"> </w:t>
      </w:r>
      <w:r w:rsidRPr="001F0102">
        <w:rPr>
          <w:rFonts w:ascii="Times New Roman" w:eastAsia="Times New Roman" w:hAnsi="Times New Roman" w:cs="Times New Roman"/>
          <w:iCs/>
          <w:color w:val="000000"/>
          <w:sz w:val="18"/>
          <w:szCs w:val="18"/>
          <w:lang w:eastAsia="ru-RU"/>
        </w:rPr>
        <w:t>1-01-</w:t>
      </w:r>
      <w:r w:rsidR="00115EA2" w:rsidRPr="001F0102">
        <w:rPr>
          <w:rFonts w:ascii="Times New Roman" w:eastAsia="Times New Roman" w:hAnsi="Times New Roman" w:cs="Times New Roman"/>
          <w:iCs/>
          <w:color w:val="000000"/>
          <w:sz w:val="18"/>
          <w:szCs w:val="18"/>
          <w:lang w:eastAsia="ru-RU"/>
        </w:rPr>
        <w:t>5</w:t>
      </w:r>
      <w:r w:rsidR="001F0102" w:rsidRPr="001F0102">
        <w:rPr>
          <w:rFonts w:ascii="Times New Roman" w:eastAsia="Times New Roman" w:hAnsi="Times New Roman" w:cs="Times New Roman"/>
          <w:iCs/>
          <w:color w:val="000000"/>
          <w:sz w:val="18"/>
          <w:szCs w:val="18"/>
          <w:lang w:eastAsia="ru-RU"/>
        </w:rPr>
        <w:t>5329</w:t>
      </w:r>
      <w:r w:rsidR="00A927CE" w:rsidRPr="001F0102">
        <w:rPr>
          <w:rFonts w:ascii="Times New Roman" w:eastAsia="Times New Roman" w:hAnsi="Times New Roman" w:cs="Times New Roman"/>
          <w:iCs/>
          <w:color w:val="000000"/>
          <w:sz w:val="18"/>
          <w:szCs w:val="18"/>
          <w:lang w:eastAsia="ru-RU"/>
        </w:rPr>
        <w:t xml:space="preserve"> </w:t>
      </w:r>
      <w:r w:rsidRPr="001F0102">
        <w:rPr>
          <w:rFonts w:ascii="Times New Roman" w:eastAsia="Times New Roman" w:hAnsi="Times New Roman" w:cs="Times New Roman"/>
          <w:iCs/>
          <w:color w:val="000000"/>
          <w:sz w:val="18"/>
          <w:szCs w:val="18"/>
          <w:lang w:eastAsia="ru-RU"/>
        </w:rPr>
        <w:t>-</w:t>
      </w:r>
      <w:r w:rsidR="00115EA2" w:rsidRPr="001F0102">
        <w:rPr>
          <w:rFonts w:ascii="Times New Roman" w:eastAsia="Times New Roman" w:hAnsi="Times New Roman" w:cs="Times New Roman"/>
          <w:iCs/>
          <w:color w:val="000000"/>
          <w:sz w:val="18"/>
          <w:szCs w:val="18"/>
          <w:lang w:val="en-US" w:eastAsia="ru-RU"/>
        </w:rPr>
        <w:t>D</w:t>
      </w:r>
      <w:r w:rsidR="001F0102" w:rsidRPr="001F0102">
        <w:rPr>
          <w:rFonts w:ascii="Times New Roman" w:eastAsia="Times New Roman" w:hAnsi="Times New Roman" w:cs="Times New Roman"/>
          <w:iCs/>
          <w:color w:val="000000"/>
          <w:sz w:val="18"/>
          <w:szCs w:val="18"/>
          <w:lang w:eastAsia="ru-RU"/>
        </w:rPr>
        <w:t>-002</w:t>
      </w:r>
      <w:r w:rsidRPr="001F0102">
        <w:rPr>
          <w:rFonts w:ascii="Times New Roman" w:eastAsia="Times New Roman" w:hAnsi="Times New Roman" w:cs="Times New Roman"/>
          <w:iCs/>
          <w:color w:val="000000"/>
          <w:sz w:val="18"/>
          <w:szCs w:val="18"/>
          <w:lang w:val="en-US" w:eastAsia="ru-RU"/>
        </w:rPr>
        <w:t>D</w:t>
      </w:r>
      <w:r w:rsidR="001F0102">
        <w:rPr>
          <w:rFonts w:ascii="Times New Roman" w:eastAsia="Times New Roman" w:hAnsi="Times New Roman" w:cs="Times New Roman"/>
          <w:iCs/>
          <w:color w:val="000000"/>
          <w:sz w:val="18"/>
          <w:szCs w:val="18"/>
          <w:lang w:eastAsia="ru-RU"/>
        </w:rPr>
        <w:t>.</w:t>
      </w:r>
    </w:p>
    <w:p w14:paraId="433F1F14" w14:textId="77777777" w:rsidR="00E7793D" w:rsidRDefault="00E7793D" w:rsidP="000B0F2D">
      <w:pPr>
        <w:tabs>
          <w:tab w:val="left" w:pos="567"/>
        </w:tabs>
        <w:spacing w:after="0"/>
        <w:jc w:val="both"/>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 xml:space="preserve">        </w:t>
      </w:r>
      <w:r w:rsidRPr="00E7793D">
        <w:rPr>
          <w:rFonts w:ascii="Times New Roman" w:eastAsia="Times New Roman" w:hAnsi="Times New Roman" w:cs="Times New Roman"/>
          <w:iCs/>
          <w:color w:val="000000"/>
          <w:sz w:val="18"/>
          <w:szCs w:val="18"/>
          <w:lang w:eastAsia="ru-RU"/>
        </w:rPr>
        <w:t>Акционеры эмитента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акций эмитента.</w:t>
      </w:r>
    </w:p>
    <w:p w14:paraId="67981D14" w14:textId="01B0A6D4" w:rsidR="00E7793D" w:rsidRPr="00E7793D" w:rsidRDefault="00E7793D" w:rsidP="000B0F2D">
      <w:pPr>
        <w:tabs>
          <w:tab w:val="left" w:pos="567"/>
        </w:tabs>
        <w:spacing w:after="0"/>
        <w:jc w:val="both"/>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 xml:space="preserve">          </w:t>
      </w:r>
      <w:r w:rsidRPr="00E7793D">
        <w:rPr>
          <w:rFonts w:ascii="Times New Roman" w:eastAsia="Times New Roman" w:hAnsi="Times New Roman" w:cs="Times New Roman"/>
          <w:iCs/>
          <w:color w:val="000000"/>
          <w:sz w:val="18"/>
          <w:szCs w:val="18"/>
          <w:lang w:eastAsia="ru-RU"/>
        </w:rPr>
        <w:t xml:space="preserve">Дата определения (фиксации) лиц, имеющих преимущественное право приобретения размещаемых ценных бумаг: </w:t>
      </w:r>
      <w:r w:rsidR="001F0102" w:rsidRPr="001F0102">
        <w:rPr>
          <w:rFonts w:ascii="Times New Roman" w:eastAsia="Times New Roman" w:hAnsi="Times New Roman" w:cs="Times New Roman"/>
          <w:iCs/>
          <w:color w:val="000000"/>
          <w:sz w:val="18"/>
          <w:szCs w:val="18"/>
          <w:lang w:eastAsia="ru-RU"/>
        </w:rPr>
        <w:t>02.06.</w:t>
      </w:r>
      <w:r w:rsidR="00C40066" w:rsidRPr="001F0102">
        <w:rPr>
          <w:rFonts w:ascii="Times New Roman" w:eastAsia="Times New Roman" w:hAnsi="Times New Roman" w:cs="Times New Roman"/>
          <w:iCs/>
          <w:color w:val="000000"/>
          <w:sz w:val="18"/>
          <w:szCs w:val="18"/>
          <w:lang w:eastAsia="ru-RU"/>
        </w:rPr>
        <w:t>2025</w:t>
      </w:r>
      <w:r w:rsidRPr="001F0102">
        <w:rPr>
          <w:rFonts w:ascii="Times New Roman" w:eastAsia="Times New Roman" w:hAnsi="Times New Roman" w:cs="Times New Roman"/>
          <w:iCs/>
          <w:color w:val="000000"/>
          <w:sz w:val="18"/>
          <w:szCs w:val="18"/>
          <w:lang w:eastAsia="ru-RU"/>
        </w:rPr>
        <w:t xml:space="preserve"> года</w:t>
      </w:r>
      <w:r w:rsidR="001F0102">
        <w:rPr>
          <w:rFonts w:ascii="Times New Roman" w:eastAsia="Times New Roman" w:hAnsi="Times New Roman" w:cs="Times New Roman"/>
          <w:iCs/>
          <w:color w:val="000000"/>
          <w:sz w:val="18"/>
          <w:szCs w:val="18"/>
          <w:lang w:eastAsia="ru-RU"/>
        </w:rPr>
        <w:t>.</w:t>
      </w:r>
    </w:p>
    <w:p w14:paraId="51A067CC" w14:textId="2897D2CC" w:rsidR="00115EA2" w:rsidRDefault="00771002" w:rsidP="000B0F2D">
      <w:pPr>
        <w:tabs>
          <w:tab w:val="left" w:pos="567"/>
        </w:tabs>
        <w:spacing w:after="0"/>
        <w:jc w:val="both"/>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 xml:space="preserve">         </w:t>
      </w:r>
      <w:r w:rsidR="00115EA2">
        <w:rPr>
          <w:rFonts w:ascii="Times New Roman" w:eastAsia="Times New Roman" w:hAnsi="Times New Roman" w:cs="Times New Roman"/>
          <w:iCs/>
          <w:color w:val="000000"/>
          <w:sz w:val="18"/>
          <w:szCs w:val="18"/>
          <w:lang w:eastAsia="ru-RU"/>
        </w:rPr>
        <w:t>Д</w:t>
      </w:r>
      <w:r w:rsidR="00115EA2" w:rsidRPr="00115EA2">
        <w:rPr>
          <w:rFonts w:ascii="Times New Roman" w:eastAsia="Times New Roman" w:hAnsi="Times New Roman" w:cs="Times New Roman"/>
          <w:iCs/>
          <w:color w:val="000000"/>
          <w:sz w:val="18"/>
          <w:szCs w:val="18"/>
          <w:lang w:eastAsia="ru-RU"/>
        </w:rPr>
        <w:t>атой начала размещения ценных бумаг дополнительного выпуска является 10 рабочий день с д</w:t>
      </w:r>
      <w:r w:rsidR="00115EA2">
        <w:rPr>
          <w:rFonts w:ascii="Times New Roman" w:eastAsia="Times New Roman" w:hAnsi="Times New Roman" w:cs="Times New Roman"/>
          <w:iCs/>
          <w:color w:val="000000"/>
          <w:sz w:val="18"/>
          <w:szCs w:val="18"/>
          <w:lang w:eastAsia="ru-RU"/>
        </w:rPr>
        <w:t xml:space="preserve">аты государственной регистрации </w:t>
      </w:r>
      <w:r w:rsidR="00115EA2" w:rsidRPr="00115EA2">
        <w:rPr>
          <w:rFonts w:ascii="Times New Roman" w:eastAsia="Times New Roman" w:hAnsi="Times New Roman" w:cs="Times New Roman"/>
          <w:iCs/>
          <w:color w:val="000000"/>
          <w:sz w:val="18"/>
          <w:szCs w:val="18"/>
          <w:lang w:eastAsia="ru-RU"/>
        </w:rPr>
        <w:t>дополнительного выпуска ценных бумаг (далее по тексту – «Дата начала размещения</w:t>
      </w:r>
      <w:r w:rsidR="00115EA2" w:rsidRPr="00C11BC2">
        <w:rPr>
          <w:rFonts w:ascii="Times New Roman" w:eastAsia="Times New Roman" w:hAnsi="Times New Roman" w:cs="Times New Roman"/>
          <w:b/>
          <w:bCs/>
          <w:iCs/>
          <w:color w:val="000000"/>
          <w:sz w:val="18"/>
          <w:szCs w:val="18"/>
          <w:lang w:eastAsia="ru-RU"/>
        </w:rPr>
        <w:t xml:space="preserve">»)- </w:t>
      </w:r>
      <w:r w:rsidR="001F0102" w:rsidRPr="00C11BC2">
        <w:rPr>
          <w:rFonts w:ascii="Times New Roman" w:eastAsia="Times New Roman" w:hAnsi="Times New Roman" w:cs="Times New Roman"/>
          <w:b/>
          <w:bCs/>
          <w:iCs/>
          <w:color w:val="000000"/>
          <w:sz w:val="18"/>
          <w:szCs w:val="18"/>
          <w:lang w:eastAsia="ru-RU"/>
        </w:rPr>
        <w:t>23 октября</w:t>
      </w:r>
      <w:r w:rsidR="00650D04" w:rsidRPr="00C11BC2">
        <w:rPr>
          <w:rFonts w:ascii="Times New Roman" w:eastAsia="Times New Roman" w:hAnsi="Times New Roman" w:cs="Times New Roman"/>
          <w:b/>
          <w:bCs/>
          <w:iCs/>
          <w:color w:val="000000"/>
          <w:sz w:val="18"/>
          <w:szCs w:val="18"/>
          <w:lang w:eastAsia="ru-RU"/>
        </w:rPr>
        <w:t xml:space="preserve"> 2025</w:t>
      </w:r>
      <w:r w:rsidR="00650D04" w:rsidRPr="001F0102">
        <w:rPr>
          <w:rFonts w:ascii="Times New Roman" w:eastAsia="Times New Roman" w:hAnsi="Times New Roman" w:cs="Times New Roman"/>
          <w:iCs/>
          <w:color w:val="000000"/>
          <w:sz w:val="18"/>
          <w:szCs w:val="18"/>
          <w:lang w:eastAsia="ru-RU"/>
        </w:rPr>
        <w:t>.</w:t>
      </w:r>
    </w:p>
    <w:p w14:paraId="11BAEDA8" w14:textId="052E1102" w:rsidR="00650D04" w:rsidRPr="00650D04" w:rsidRDefault="00650D04" w:rsidP="00650D04">
      <w:pPr>
        <w:autoSpaceDE w:val="0"/>
        <w:autoSpaceDN w:val="0"/>
        <w:spacing w:after="0" w:line="240" w:lineRule="auto"/>
        <w:ind w:firstLine="567"/>
        <w:jc w:val="both"/>
        <w:rPr>
          <w:rFonts w:ascii="Times New Roman" w:eastAsia="Times New Roman" w:hAnsi="Times New Roman" w:cs="Times New Roman"/>
          <w:iCs/>
          <w:color w:val="000000"/>
          <w:sz w:val="18"/>
          <w:szCs w:val="18"/>
          <w:lang w:eastAsia="ru-RU"/>
        </w:rPr>
      </w:pPr>
      <w:r w:rsidRPr="00650D04">
        <w:rPr>
          <w:rFonts w:ascii="Times New Roman" w:eastAsia="Times New Roman" w:hAnsi="Times New Roman" w:cs="Times New Roman"/>
          <w:iCs/>
          <w:color w:val="000000"/>
          <w:sz w:val="18"/>
          <w:szCs w:val="18"/>
          <w:lang w:eastAsia="ru-RU"/>
        </w:rPr>
        <w:t xml:space="preserve">Срок действия преимущественного права (срок подачи Заявлений о приобретении размещаемых ценных бумаг и исполнения обязанности по их оплате) составляет 45 (Сорок пять) дней со следующего дня, после даты </w:t>
      </w:r>
      <w:r w:rsidR="00C11BC2">
        <w:rPr>
          <w:rFonts w:ascii="Times New Roman" w:eastAsia="Times New Roman" w:hAnsi="Times New Roman" w:cs="Times New Roman"/>
          <w:iCs/>
          <w:color w:val="000000"/>
          <w:sz w:val="18"/>
          <w:szCs w:val="18"/>
          <w:lang w:eastAsia="ru-RU"/>
        </w:rPr>
        <w:t>размещения</w:t>
      </w:r>
      <w:r w:rsidRPr="00650D04">
        <w:rPr>
          <w:rFonts w:ascii="Times New Roman" w:eastAsia="Times New Roman" w:hAnsi="Times New Roman" w:cs="Times New Roman"/>
          <w:iCs/>
          <w:color w:val="000000"/>
          <w:sz w:val="18"/>
          <w:szCs w:val="18"/>
          <w:lang w:eastAsia="ru-RU"/>
        </w:rPr>
        <w:t xml:space="preserve"> </w:t>
      </w:r>
      <w:r w:rsidRPr="00C11BC2">
        <w:rPr>
          <w:rFonts w:ascii="Times New Roman" w:eastAsia="Times New Roman" w:hAnsi="Times New Roman" w:cs="Times New Roman"/>
          <w:iCs/>
          <w:color w:val="000000"/>
          <w:sz w:val="18"/>
          <w:szCs w:val="18"/>
          <w:lang w:eastAsia="ru-RU"/>
        </w:rPr>
        <w:t xml:space="preserve">эмитентом в один день Уведомления </w:t>
      </w:r>
      <w:r w:rsidR="00C11BC2" w:rsidRPr="00C11BC2">
        <w:rPr>
          <w:rFonts w:ascii="Times New Roman" w:eastAsia="Times New Roman" w:hAnsi="Times New Roman" w:cs="Times New Roman"/>
          <w:iCs/>
          <w:color w:val="000000"/>
          <w:sz w:val="18"/>
          <w:szCs w:val="18"/>
          <w:lang w:eastAsia="ru-RU"/>
        </w:rPr>
        <w:t>лицам, имеющим преимущественное право приобретения дополнительных ценных бумаг,</w:t>
      </w:r>
      <w:r w:rsidR="000D1D8C">
        <w:rPr>
          <w:rFonts w:ascii="Times New Roman" w:eastAsia="Times New Roman" w:hAnsi="Times New Roman" w:cs="Times New Roman"/>
          <w:iCs/>
          <w:color w:val="000000"/>
          <w:sz w:val="18"/>
          <w:szCs w:val="18"/>
          <w:lang w:eastAsia="ru-RU"/>
        </w:rPr>
        <w:t xml:space="preserve"> </w:t>
      </w:r>
      <w:r w:rsidR="00C11BC2" w:rsidRPr="00C11BC2">
        <w:rPr>
          <w:rFonts w:ascii="Times New Roman" w:eastAsia="Times New Roman" w:hAnsi="Times New Roman" w:cs="Times New Roman"/>
          <w:iCs/>
          <w:color w:val="000000"/>
          <w:sz w:val="18"/>
          <w:szCs w:val="18"/>
          <w:lang w:eastAsia="ru-RU"/>
        </w:rPr>
        <w:t xml:space="preserve">путем опубликования на сайте Общества </w:t>
      </w:r>
      <w:hyperlink r:id="rId4" w:history="1">
        <w:r w:rsidR="00C11BC2" w:rsidRPr="00C11BC2">
          <w:rPr>
            <w:rFonts w:ascii="Times New Roman" w:eastAsia="Times New Roman" w:hAnsi="Times New Roman" w:cs="Times New Roman"/>
            <w:b/>
            <w:i/>
            <w:color w:val="0000FF"/>
            <w:sz w:val="20"/>
            <w:szCs w:val="20"/>
            <w:u w:val="single"/>
            <w:lang w:eastAsia="ru-RU"/>
          </w:rPr>
          <w:t>http://kamsnab</w:t>
        </w:r>
      </w:hyperlink>
      <w:r w:rsidR="00C11BC2" w:rsidRPr="00C11BC2">
        <w:rPr>
          <w:rFonts w:ascii="Times New Roman" w:eastAsia="Times New Roman" w:hAnsi="Times New Roman" w:cs="Times New Roman"/>
          <w:b/>
          <w:i/>
          <w:color w:val="0000FF"/>
          <w:sz w:val="20"/>
          <w:szCs w:val="20"/>
          <w:u w:val="single"/>
          <w:lang w:eastAsia="ru-RU"/>
        </w:rPr>
        <w:t>.ru</w:t>
      </w:r>
      <w:r w:rsidR="00C11BC2" w:rsidRPr="00C11BC2">
        <w:rPr>
          <w:rFonts w:ascii="Times New Roman" w:eastAsia="Times New Roman" w:hAnsi="Times New Roman" w:cs="Times New Roman"/>
          <w:iCs/>
          <w:color w:val="000000"/>
          <w:sz w:val="18"/>
          <w:szCs w:val="18"/>
          <w:lang w:eastAsia="ru-RU"/>
        </w:rPr>
        <w:t xml:space="preserve"> в информационно-коммуникационной сети.</w:t>
      </w:r>
      <w:r w:rsidRPr="00C11BC2">
        <w:rPr>
          <w:rFonts w:ascii="Times New Roman" w:eastAsia="Times New Roman" w:hAnsi="Times New Roman" w:cs="Times New Roman"/>
          <w:iCs/>
          <w:color w:val="000000"/>
          <w:sz w:val="18"/>
          <w:szCs w:val="18"/>
          <w:lang w:eastAsia="ru-RU"/>
        </w:rPr>
        <w:t xml:space="preserve"> -</w:t>
      </w:r>
      <w:r>
        <w:rPr>
          <w:rFonts w:ascii="Times New Roman" w:eastAsia="Times New Roman" w:hAnsi="Times New Roman" w:cs="Times New Roman"/>
          <w:iCs/>
          <w:color w:val="000000"/>
          <w:sz w:val="18"/>
          <w:szCs w:val="18"/>
          <w:lang w:eastAsia="ru-RU"/>
        </w:rPr>
        <w:t xml:space="preserve"> </w:t>
      </w:r>
    </w:p>
    <w:p w14:paraId="4B3BF2C3" w14:textId="6164E044" w:rsidR="00771002" w:rsidRPr="00C11BC2" w:rsidRDefault="00115EA2" w:rsidP="000B0F2D">
      <w:pPr>
        <w:tabs>
          <w:tab w:val="left" w:pos="567"/>
        </w:tabs>
        <w:spacing w:after="0"/>
        <w:jc w:val="both"/>
        <w:rPr>
          <w:rFonts w:ascii="Times New Roman" w:eastAsia="Times New Roman" w:hAnsi="Times New Roman" w:cs="Times New Roman"/>
          <w:color w:val="000000"/>
          <w:sz w:val="18"/>
          <w:szCs w:val="18"/>
          <w:u w:val="single"/>
          <w:lang w:eastAsia="ru-RU"/>
        </w:rPr>
      </w:pPr>
      <w:r>
        <w:rPr>
          <w:rFonts w:ascii="Times New Roman" w:eastAsia="Times New Roman" w:hAnsi="Times New Roman" w:cs="Times New Roman"/>
          <w:color w:val="000000"/>
          <w:sz w:val="18"/>
          <w:szCs w:val="18"/>
          <w:lang w:eastAsia="ru-RU"/>
        </w:rPr>
        <w:t xml:space="preserve"> -</w:t>
      </w:r>
      <w:r w:rsidR="00C11BC2" w:rsidRPr="00C11BC2">
        <w:rPr>
          <w:rFonts w:ascii="Times New Roman" w:eastAsia="Times New Roman" w:hAnsi="Times New Roman" w:cs="Times New Roman"/>
          <w:b/>
          <w:bCs/>
          <w:color w:val="000000"/>
          <w:sz w:val="18"/>
          <w:szCs w:val="18"/>
          <w:u w:val="single"/>
          <w:lang w:eastAsia="ru-RU"/>
        </w:rPr>
        <w:t>с 23.10.2025 г.</w:t>
      </w:r>
      <w:r w:rsidR="00C11BC2" w:rsidRPr="00C11BC2">
        <w:rPr>
          <w:rFonts w:ascii="Times New Roman" w:eastAsia="Times New Roman" w:hAnsi="Times New Roman" w:cs="Times New Roman"/>
          <w:color w:val="000000"/>
          <w:sz w:val="18"/>
          <w:szCs w:val="18"/>
          <w:u w:val="single"/>
          <w:lang w:eastAsia="ru-RU"/>
        </w:rPr>
        <w:t xml:space="preserve"> </w:t>
      </w:r>
      <w:r w:rsidR="00C11BC2" w:rsidRPr="00C11BC2">
        <w:rPr>
          <w:rFonts w:ascii="Times New Roman" w:eastAsia="Times New Roman" w:hAnsi="Times New Roman" w:cs="Times New Roman"/>
          <w:b/>
          <w:bCs/>
          <w:color w:val="000000"/>
          <w:sz w:val="18"/>
          <w:szCs w:val="18"/>
          <w:u w:val="single"/>
          <w:lang w:eastAsia="ru-RU"/>
        </w:rPr>
        <w:t>по</w:t>
      </w:r>
      <w:r w:rsidR="00C11BC2" w:rsidRPr="00C11BC2">
        <w:rPr>
          <w:rFonts w:ascii="Times New Roman" w:eastAsia="Times New Roman" w:hAnsi="Times New Roman" w:cs="Times New Roman"/>
          <w:color w:val="000000"/>
          <w:sz w:val="18"/>
          <w:szCs w:val="18"/>
          <w:u w:val="single"/>
          <w:lang w:eastAsia="ru-RU"/>
        </w:rPr>
        <w:t xml:space="preserve"> </w:t>
      </w:r>
      <w:r w:rsidR="00E7793D" w:rsidRPr="00C11BC2">
        <w:rPr>
          <w:u w:val="single"/>
        </w:rPr>
        <w:t xml:space="preserve"> </w:t>
      </w:r>
      <w:r w:rsidR="00D80FF7" w:rsidRPr="00C11BC2">
        <w:rPr>
          <w:rFonts w:ascii="Times New Roman" w:eastAsia="Times New Roman" w:hAnsi="Times New Roman" w:cs="Times New Roman"/>
          <w:b/>
          <w:bCs/>
          <w:color w:val="000000"/>
          <w:sz w:val="18"/>
          <w:szCs w:val="18"/>
          <w:u w:val="single"/>
          <w:lang w:eastAsia="ru-RU"/>
        </w:rPr>
        <w:t>08.12</w:t>
      </w:r>
      <w:r w:rsidR="00650D04" w:rsidRPr="00C11BC2">
        <w:rPr>
          <w:rFonts w:ascii="Times New Roman" w:eastAsia="Times New Roman" w:hAnsi="Times New Roman" w:cs="Times New Roman"/>
          <w:b/>
          <w:bCs/>
          <w:color w:val="000000"/>
          <w:sz w:val="18"/>
          <w:szCs w:val="18"/>
          <w:u w:val="single"/>
          <w:lang w:eastAsia="ru-RU"/>
        </w:rPr>
        <w:t>.2025</w:t>
      </w:r>
      <w:r w:rsidR="00650D04" w:rsidRPr="00C11BC2">
        <w:rPr>
          <w:rFonts w:ascii="Times New Roman" w:eastAsia="Times New Roman" w:hAnsi="Times New Roman" w:cs="Times New Roman"/>
          <w:color w:val="000000"/>
          <w:sz w:val="18"/>
          <w:szCs w:val="18"/>
          <w:u w:val="single"/>
          <w:lang w:eastAsia="ru-RU"/>
        </w:rPr>
        <w:t xml:space="preserve"> </w:t>
      </w:r>
      <w:r w:rsidR="00E7793D" w:rsidRPr="00C11BC2">
        <w:rPr>
          <w:rFonts w:ascii="Times New Roman" w:eastAsia="Times New Roman" w:hAnsi="Times New Roman" w:cs="Times New Roman"/>
          <w:color w:val="000000"/>
          <w:sz w:val="18"/>
          <w:szCs w:val="18"/>
          <w:u w:val="single"/>
          <w:lang w:eastAsia="ru-RU"/>
        </w:rPr>
        <w:t xml:space="preserve"> (</w:t>
      </w:r>
      <w:r w:rsidR="00E7793D" w:rsidRPr="00C11BC2">
        <w:rPr>
          <w:rFonts w:ascii="Times New Roman" w:eastAsia="Times New Roman" w:hAnsi="Times New Roman" w:cs="Times New Roman"/>
          <w:b/>
          <w:bCs/>
          <w:color w:val="000000"/>
          <w:sz w:val="18"/>
          <w:szCs w:val="18"/>
          <w:u w:val="single"/>
          <w:lang w:eastAsia="ru-RU"/>
        </w:rPr>
        <w:t>включительно).</w:t>
      </w:r>
      <w:r w:rsidR="008D4004" w:rsidRPr="00C11BC2">
        <w:rPr>
          <w:rFonts w:ascii="Times New Roman" w:eastAsia="Times New Roman" w:hAnsi="Times New Roman" w:cs="Times New Roman"/>
          <w:color w:val="000000"/>
          <w:sz w:val="18"/>
          <w:szCs w:val="18"/>
          <w:u w:val="single"/>
          <w:lang w:eastAsia="ru-RU"/>
        </w:rPr>
        <w:t xml:space="preserve"> </w:t>
      </w:r>
    </w:p>
    <w:p w14:paraId="55DD0D89" w14:textId="77777777" w:rsidR="00E7793D" w:rsidRDefault="00E7793D" w:rsidP="000B0F2D">
      <w:pPr>
        <w:tabs>
          <w:tab w:val="left" w:pos="567"/>
        </w:tabs>
        <w:spacing w:after="0"/>
        <w:jc w:val="both"/>
        <w:rPr>
          <w:rFonts w:ascii="Times New Roman" w:eastAsia="Times New Roman" w:hAnsi="Times New Roman" w:cs="Times New Roman"/>
          <w:color w:val="000000"/>
          <w:sz w:val="18"/>
          <w:szCs w:val="18"/>
          <w:lang w:eastAsia="ru-RU"/>
        </w:rPr>
      </w:pPr>
    </w:p>
    <w:p w14:paraId="1C5D33C9" w14:textId="0570C1C3" w:rsidR="00E7793D" w:rsidRDefault="00E7793D" w:rsidP="00E7793D">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E7793D">
        <w:rPr>
          <w:rFonts w:ascii="Times New Roman" w:eastAsia="Times New Roman" w:hAnsi="Times New Roman" w:cs="Times New Roman"/>
          <w:color w:val="000000"/>
          <w:sz w:val="18"/>
          <w:szCs w:val="18"/>
          <w:lang w:eastAsia="ru-RU"/>
        </w:rPr>
        <w:t>Количество размещаемых ценных бумаг дополнительного выпуска</w:t>
      </w:r>
      <w:r w:rsidRPr="00C11BC2">
        <w:rPr>
          <w:rFonts w:ascii="Times New Roman" w:eastAsia="Times New Roman" w:hAnsi="Times New Roman" w:cs="Times New Roman"/>
          <w:color w:val="000000"/>
          <w:sz w:val="18"/>
          <w:szCs w:val="18"/>
          <w:lang w:eastAsia="ru-RU"/>
        </w:rPr>
        <w:t xml:space="preserve">: </w:t>
      </w:r>
      <w:r w:rsidR="00D80FF7" w:rsidRPr="00C11BC2">
        <w:rPr>
          <w:rFonts w:ascii="Times New Roman" w:eastAsia="Times New Roman" w:hAnsi="Times New Roman" w:cs="Times New Roman"/>
          <w:b/>
          <w:bCs/>
          <w:i/>
          <w:color w:val="000000"/>
          <w:sz w:val="18"/>
          <w:szCs w:val="18"/>
          <w:lang w:eastAsia="ru-RU"/>
        </w:rPr>
        <w:t>3 000 000</w:t>
      </w:r>
      <w:r w:rsidRPr="00C11BC2">
        <w:rPr>
          <w:rFonts w:ascii="Times New Roman" w:eastAsia="Times New Roman" w:hAnsi="Times New Roman" w:cs="Times New Roman"/>
          <w:color w:val="000000"/>
          <w:sz w:val="18"/>
          <w:szCs w:val="18"/>
          <w:lang w:eastAsia="ru-RU"/>
        </w:rPr>
        <w:t xml:space="preserve"> штук</w:t>
      </w:r>
    </w:p>
    <w:p w14:paraId="3E9878E4" w14:textId="77777777" w:rsidR="00650D04" w:rsidRPr="00E7793D" w:rsidRDefault="00650D04" w:rsidP="00E7793D">
      <w:pPr>
        <w:tabs>
          <w:tab w:val="left" w:pos="567"/>
        </w:tabs>
        <w:spacing w:after="0"/>
        <w:jc w:val="both"/>
        <w:rPr>
          <w:rFonts w:ascii="Times New Roman" w:eastAsia="Times New Roman" w:hAnsi="Times New Roman" w:cs="Times New Roman"/>
          <w:color w:val="000000"/>
          <w:sz w:val="18"/>
          <w:szCs w:val="18"/>
          <w:lang w:eastAsia="ru-RU"/>
        </w:rPr>
      </w:pPr>
    </w:p>
    <w:p w14:paraId="7A62989E" w14:textId="117EB93F" w:rsidR="00E7793D" w:rsidRDefault="00E7793D" w:rsidP="00E7793D">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E7793D">
        <w:rPr>
          <w:rFonts w:ascii="Times New Roman" w:eastAsia="Times New Roman" w:hAnsi="Times New Roman" w:cs="Times New Roman"/>
          <w:color w:val="000000"/>
          <w:sz w:val="18"/>
          <w:szCs w:val="18"/>
          <w:lang w:eastAsia="ru-RU"/>
        </w:rPr>
        <w:t xml:space="preserve">Цена размещения дополнительных обыкновенных акций: </w:t>
      </w:r>
      <w:r w:rsidR="00C11BC2" w:rsidRPr="00C11BC2">
        <w:rPr>
          <w:rFonts w:ascii="Times New Roman" w:eastAsia="Times New Roman" w:hAnsi="Times New Roman" w:cs="Times New Roman"/>
          <w:b/>
          <w:bCs/>
          <w:color w:val="000000"/>
          <w:sz w:val="18"/>
          <w:szCs w:val="18"/>
          <w:lang w:eastAsia="ru-RU"/>
        </w:rPr>
        <w:t>10 (Десять) рублей 50 копеек</w:t>
      </w:r>
      <w:r w:rsidR="00D80FF7">
        <w:rPr>
          <w:rFonts w:ascii="Times New Roman" w:eastAsia="Times New Roman" w:hAnsi="Times New Roman" w:cs="Times New Roman"/>
          <w:color w:val="000000"/>
          <w:sz w:val="18"/>
          <w:szCs w:val="18"/>
          <w:lang w:eastAsia="ru-RU"/>
        </w:rPr>
        <w:t xml:space="preserve"> </w:t>
      </w:r>
      <w:r w:rsidRPr="00E7793D">
        <w:rPr>
          <w:rFonts w:ascii="Times New Roman" w:eastAsia="Times New Roman" w:hAnsi="Times New Roman" w:cs="Times New Roman"/>
          <w:color w:val="000000"/>
          <w:sz w:val="18"/>
          <w:szCs w:val="18"/>
          <w:lang w:eastAsia="ru-RU"/>
        </w:rPr>
        <w:t>за одну акцию.</w:t>
      </w:r>
    </w:p>
    <w:p w14:paraId="3385E4C7" w14:textId="77777777" w:rsidR="00650D04" w:rsidRPr="00E7793D" w:rsidRDefault="00650D04" w:rsidP="00E7793D">
      <w:pPr>
        <w:tabs>
          <w:tab w:val="left" w:pos="567"/>
        </w:tabs>
        <w:spacing w:after="0"/>
        <w:jc w:val="both"/>
        <w:rPr>
          <w:rFonts w:ascii="Times New Roman" w:eastAsia="Times New Roman" w:hAnsi="Times New Roman" w:cs="Times New Roman"/>
          <w:color w:val="000000"/>
          <w:sz w:val="18"/>
          <w:szCs w:val="18"/>
          <w:lang w:eastAsia="ru-RU"/>
        </w:rPr>
      </w:pPr>
    </w:p>
    <w:p w14:paraId="32A6780A" w14:textId="380F57E0" w:rsidR="00E7793D" w:rsidRDefault="00E7793D" w:rsidP="00E7793D">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E7793D">
        <w:rPr>
          <w:rFonts w:ascii="Times New Roman" w:eastAsia="Times New Roman" w:hAnsi="Times New Roman" w:cs="Times New Roman"/>
          <w:color w:val="000000"/>
          <w:sz w:val="18"/>
          <w:szCs w:val="18"/>
          <w:lang w:eastAsia="ru-RU"/>
        </w:rPr>
        <w:t xml:space="preserve">Цена размещения дополнительных обыкновенных акций для лиц, включенных в список лиц, имеющих преимущественное право приобретения размещаемых акций: </w:t>
      </w:r>
      <w:r w:rsidR="00C11BC2" w:rsidRPr="00C11BC2">
        <w:rPr>
          <w:rFonts w:ascii="Times New Roman" w:eastAsia="Times New Roman" w:hAnsi="Times New Roman" w:cs="Times New Roman"/>
          <w:b/>
          <w:bCs/>
          <w:color w:val="000000"/>
          <w:sz w:val="18"/>
          <w:szCs w:val="18"/>
          <w:lang w:eastAsia="ru-RU"/>
        </w:rPr>
        <w:t>10 (Десять) рублей 50 копеек</w:t>
      </w:r>
      <w:r w:rsidR="00D80FF7">
        <w:rPr>
          <w:rFonts w:ascii="Times New Roman" w:eastAsia="Times New Roman" w:hAnsi="Times New Roman" w:cs="Times New Roman"/>
          <w:color w:val="000000"/>
          <w:sz w:val="18"/>
          <w:szCs w:val="18"/>
          <w:lang w:eastAsia="ru-RU"/>
        </w:rPr>
        <w:t xml:space="preserve"> </w:t>
      </w:r>
      <w:r w:rsidRPr="00E7793D">
        <w:rPr>
          <w:rFonts w:ascii="Times New Roman" w:eastAsia="Times New Roman" w:hAnsi="Times New Roman" w:cs="Times New Roman"/>
          <w:color w:val="000000"/>
          <w:sz w:val="18"/>
          <w:szCs w:val="18"/>
          <w:lang w:eastAsia="ru-RU"/>
        </w:rPr>
        <w:t>за одну акцию.</w:t>
      </w:r>
    </w:p>
    <w:p w14:paraId="3757F7FE" w14:textId="77777777" w:rsidR="00650D04" w:rsidRDefault="00650D04" w:rsidP="00E7793D">
      <w:pPr>
        <w:tabs>
          <w:tab w:val="left" w:pos="567"/>
        </w:tabs>
        <w:spacing w:after="0"/>
        <w:jc w:val="both"/>
        <w:rPr>
          <w:rFonts w:ascii="Times New Roman" w:eastAsia="Times New Roman" w:hAnsi="Times New Roman" w:cs="Times New Roman"/>
          <w:color w:val="000000"/>
          <w:sz w:val="18"/>
          <w:szCs w:val="18"/>
          <w:lang w:eastAsia="ru-RU"/>
        </w:rPr>
      </w:pPr>
    </w:p>
    <w:p w14:paraId="44D19561" w14:textId="7CFDFE25" w:rsidR="00650D04" w:rsidRPr="00650D04" w:rsidRDefault="00BA2857" w:rsidP="00650D04">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BA2857">
        <w:rPr>
          <w:rFonts w:ascii="Times New Roman" w:eastAsia="Times New Roman" w:hAnsi="Times New Roman" w:cs="Times New Roman"/>
          <w:b/>
          <w:color w:val="000000"/>
          <w:sz w:val="18"/>
          <w:szCs w:val="18"/>
          <w:lang w:eastAsia="ru-RU"/>
        </w:rPr>
        <w:t>Порядок осуществления преимущественного права приобретения размещаемых ценных бумаг:</w:t>
      </w:r>
      <w:r w:rsidRPr="00BA2857">
        <w:rPr>
          <w:rFonts w:ascii="Times New Roman" w:eastAsia="Times New Roman" w:hAnsi="Times New Roman" w:cs="Times New Roman"/>
          <w:color w:val="000000"/>
          <w:sz w:val="18"/>
          <w:szCs w:val="18"/>
          <w:lang w:eastAsia="ru-RU"/>
        </w:rPr>
        <w:t xml:space="preserve"> </w:t>
      </w:r>
      <w:r w:rsidR="00650D04" w:rsidRPr="00650D04">
        <w:rPr>
          <w:rFonts w:ascii="Times New Roman" w:eastAsia="Times New Roman" w:hAnsi="Times New Roman" w:cs="Times New Roman"/>
          <w:color w:val="000000"/>
          <w:sz w:val="18"/>
          <w:szCs w:val="18"/>
          <w:lang w:eastAsia="ru-RU"/>
        </w:rPr>
        <w:t>Лиц</w:t>
      </w:r>
      <w:r w:rsidR="0082653C">
        <w:rPr>
          <w:rFonts w:ascii="Times New Roman" w:eastAsia="Times New Roman" w:hAnsi="Times New Roman" w:cs="Times New Roman"/>
          <w:color w:val="000000"/>
          <w:sz w:val="18"/>
          <w:szCs w:val="18"/>
          <w:lang w:eastAsia="ru-RU"/>
        </w:rPr>
        <w:t>а</w:t>
      </w:r>
      <w:r w:rsidR="00650D04" w:rsidRPr="00650D04">
        <w:rPr>
          <w:rFonts w:ascii="Times New Roman" w:eastAsia="Times New Roman" w:hAnsi="Times New Roman" w:cs="Times New Roman"/>
          <w:color w:val="000000"/>
          <w:sz w:val="18"/>
          <w:szCs w:val="18"/>
          <w:lang w:eastAsia="ru-RU"/>
        </w:rPr>
        <w:t>, имеющ</w:t>
      </w:r>
      <w:r w:rsidR="0082653C">
        <w:rPr>
          <w:rFonts w:ascii="Times New Roman" w:eastAsia="Times New Roman" w:hAnsi="Times New Roman" w:cs="Times New Roman"/>
          <w:color w:val="000000"/>
          <w:sz w:val="18"/>
          <w:szCs w:val="18"/>
          <w:lang w:eastAsia="ru-RU"/>
        </w:rPr>
        <w:t>и</w:t>
      </w:r>
      <w:r w:rsidR="00650D04" w:rsidRPr="00650D04">
        <w:rPr>
          <w:rFonts w:ascii="Times New Roman" w:eastAsia="Times New Roman" w:hAnsi="Times New Roman" w:cs="Times New Roman"/>
          <w:color w:val="000000"/>
          <w:sz w:val="18"/>
          <w:szCs w:val="18"/>
          <w:lang w:eastAsia="ru-RU"/>
        </w:rPr>
        <w:t>е преимущественное право приобретения дополнительных акций,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(далее также – «Заявление о приобретении акций по преимущественному праву») и исполнения обязанности по их оплате. В процессе осуществления преимущественного права приобретения акций с лиц</w:t>
      </w:r>
      <w:r w:rsidR="0082653C">
        <w:rPr>
          <w:rFonts w:ascii="Times New Roman" w:eastAsia="Times New Roman" w:hAnsi="Times New Roman" w:cs="Times New Roman"/>
          <w:color w:val="000000"/>
          <w:sz w:val="18"/>
          <w:szCs w:val="18"/>
          <w:lang w:eastAsia="ru-RU"/>
        </w:rPr>
        <w:t>а</w:t>
      </w:r>
      <w:r w:rsidR="00650D04" w:rsidRPr="00650D04">
        <w:rPr>
          <w:rFonts w:ascii="Times New Roman" w:eastAsia="Times New Roman" w:hAnsi="Times New Roman" w:cs="Times New Roman"/>
          <w:color w:val="000000"/>
          <w:sz w:val="18"/>
          <w:szCs w:val="18"/>
          <w:lang w:eastAsia="ru-RU"/>
        </w:rPr>
        <w:t>м</w:t>
      </w:r>
      <w:r w:rsidR="0082653C">
        <w:rPr>
          <w:rFonts w:ascii="Times New Roman" w:eastAsia="Times New Roman" w:hAnsi="Times New Roman" w:cs="Times New Roman"/>
          <w:color w:val="000000"/>
          <w:sz w:val="18"/>
          <w:szCs w:val="18"/>
          <w:lang w:eastAsia="ru-RU"/>
        </w:rPr>
        <w:t>и</w:t>
      </w:r>
      <w:r w:rsidR="00650D04" w:rsidRPr="00650D04">
        <w:rPr>
          <w:rFonts w:ascii="Times New Roman" w:eastAsia="Times New Roman" w:hAnsi="Times New Roman" w:cs="Times New Roman"/>
          <w:color w:val="000000"/>
          <w:sz w:val="18"/>
          <w:szCs w:val="18"/>
          <w:lang w:eastAsia="ru-RU"/>
        </w:rPr>
        <w:t>, реализующим</w:t>
      </w:r>
      <w:r w:rsidR="0082653C">
        <w:rPr>
          <w:rFonts w:ascii="Times New Roman" w:eastAsia="Times New Roman" w:hAnsi="Times New Roman" w:cs="Times New Roman"/>
          <w:color w:val="000000"/>
          <w:sz w:val="18"/>
          <w:szCs w:val="18"/>
          <w:lang w:eastAsia="ru-RU"/>
        </w:rPr>
        <w:t>и</w:t>
      </w:r>
      <w:r w:rsidR="00650D04" w:rsidRPr="00650D04">
        <w:rPr>
          <w:rFonts w:ascii="Times New Roman" w:eastAsia="Times New Roman" w:hAnsi="Times New Roman" w:cs="Times New Roman"/>
          <w:color w:val="000000"/>
          <w:sz w:val="18"/>
          <w:szCs w:val="18"/>
          <w:lang w:eastAsia="ru-RU"/>
        </w:rPr>
        <w:t xml:space="preserve"> такое право (далее также – «Заявитель»), заключаются гражданско-правовые договоры в указанном ниже порядке.</w:t>
      </w:r>
    </w:p>
    <w:p w14:paraId="375C765E"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В случае, если Заявителем является лицо, зарегистрированное в реестре акционеров</w:t>
      </w:r>
      <w:r w:rsidR="00B92283">
        <w:rPr>
          <w:rFonts w:ascii="Times New Roman" w:eastAsia="Times New Roman" w:hAnsi="Times New Roman" w:cs="Times New Roman"/>
          <w:color w:val="000000"/>
          <w:sz w:val="18"/>
          <w:szCs w:val="18"/>
          <w:lang w:eastAsia="ru-RU"/>
        </w:rPr>
        <w:t xml:space="preserve"> </w:t>
      </w:r>
      <w:r w:rsidRPr="00650D04">
        <w:rPr>
          <w:rFonts w:ascii="Times New Roman" w:eastAsia="Times New Roman" w:hAnsi="Times New Roman" w:cs="Times New Roman"/>
          <w:color w:val="000000"/>
          <w:sz w:val="18"/>
          <w:szCs w:val="18"/>
          <w:lang w:eastAsia="ru-RU"/>
        </w:rPr>
        <w:t>эмитента:</w:t>
      </w:r>
    </w:p>
    <w:p w14:paraId="7135BC9A"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1) Заявление о приобретении акций по преимущественному праву подается путем направления или вручения под роспись регистратору Эмитента документа в письменной форме, подписанного подающим Заявление о приобретении акций по преимущественному праву лицом, а если это предусмотрено правилами, в соответствии с которыми регистратор Эмитента осуществляет деятельность по ведению реестра, также путем направления регистратору эмитента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w:t>
      </w:r>
      <w:r w:rsidR="00B92283">
        <w:rPr>
          <w:rFonts w:ascii="Times New Roman" w:eastAsia="Times New Roman" w:hAnsi="Times New Roman" w:cs="Times New Roman"/>
          <w:color w:val="000000"/>
          <w:sz w:val="18"/>
          <w:szCs w:val="18"/>
          <w:lang w:eastAsia="ru-RU"/>
        </w:rPr>
        <w:t xml:space="preserve"> </w:t>
      </w:r>
      <w:r w:rsidRPr="00650D04">
        <w:rPr>
          <w:rFonts w:ascii="Times New Roman" w:eastAsia="Times New Roman" w:hAnsi="Times New Roman" w:cs="Times New Roman"/>
          <w:color w:val="000000"/>
          <w:sz w:val="18"/>
          <w:szCs w:val="18"/>
          <w:lang w:eastAsia="ru-RU"/>
        </w:rPr>
        <w:t>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14:paraId="35915296"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2) Заявление о приобретении акций по преимущественному праву, направленное или врученное регистратору Эмитента, считается поданным Эмитенту в день его получения регистратором эмитента.</w:t>
      </w:r>
    </w:p>
    <w:p w14:paraId="231A1B0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В случае, если Заявителем является лицо, не зарегистрированное в реестре акционеров эмитента:</w:t>
      </w:r>
    </w:p>
    <w:p w14:paraId="3B8BFA3E"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1) Заявитель осуществляет свое преимущественное право путем дачи соответствующего указания (инструкции) лицу, которое осуществляет учет его прав на акции Эмитента.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w:t>
      </w:r>
    </w:p>
    <w:p w14:paraId="040BEB6D"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2) Заявление о приобретении акций по преимущественному праву считается поданным Эмитенту в день получения регистратором эмитента от номинального держателя акций, зарегистрированного в реестре акционеров эмитента, сообщения, содержащего волеизъявление Заявителя.</w:t>
      </w:r>
    </w:p>
    <w:p w14:paraId="58537256"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Заявление о приобретении акций по преимущественному праву должно содержать:</w:t>
      </w:r>
    </w:p>
    <w:p w14:paraId="145640DC"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сведения, позволяющие идентифицировать Заявителя;</w:t>
      </w:r>
    </w:p>
    <w:p w14:paraId="4C02F5D0"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lastRenderedPageBreak/>
        <w:t>- количество приобретаемых Заявителем ценных бумаг.</w:t>
      </w:r>
    </w:p>
    <w:p w14:paraId="289D07C1"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Рекомендуется включить в Заявление о приобретении акций по преимущественному праву (указание (инструкции) лицу, которое осуществляет учет прав Заявителя, не зарегистрированного в реестре акционеров эмитента, на акции эмитента) следующие сведения:</w:t>
      </w:r>
    </w:p>
    <w:p w14:paraId="2B3F2CC3"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заголовок: «Заявление на приобретение акций Акционерного общества «</w:t>
      </w:r>
      <w:r w:rsidR="00A927CE">
        <w:rPr>
          <w:rFonts w:ascii="Times New Roman" w:eastAsia="Times New Roman" w:hAnsi="Times New Roman" w:cs="Times New Roman"/>
          <w:color w:val="000000"/>
          <w:sz w:val="18"/>
          <w:szCs w:val="18"/>
          <w:lang w:eastAsia="ru-RU"/>
        </w:rPr>
        <w:t>Камснаб</w:t>
      </w:r>
      <w:r w:rsidRPr="00650D04">
        <w:rPr>
          <w:rFonts w:ascii="Times New Roman" w:eastAsia="Times New Roman" w:hAnsi="Times New Roman" w:cs="Times New Roman"/>
          <w:color w:val="000000"/>
          <w:sz w:val="18"/>
          <w:szCs w:val="18"/>
          <w:lang w:eastAsia="ru-RU"/>
        </w:rPr>
        <w:t>» в порядке осуществления преимущественного права»;</w:t>
      </w:r>
    </w:p>
    <w:p w14:paraId="31A510C7"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полное фирменное наименование лица, имеющего преимущественное право приобретения дополнительных акций;</w:t>
      </w:r>
    </w:p>
    <w:p w14:paraId="24817743"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указание места нахождения лица, имеющего преимущественное право приобретения дополнительных акций;</w:t>
      </w:r>
    </w:p>
    <w:p w14:paraId="15C91E6F"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сведения о государственной регистрации юридического лица и внесении в Единый государственный реестр юридических лиц (основной государственный регистрационный номер и/или иной регистрационный номер, если применимо, дата, регистрирующий орган, номер соответствующего свидетельства);</w:t>
      </w:r>
    </w:p>
    <w:p w14:paraId="5FA13AAD"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-идентификационный номер налогоплательщика (ИНН) лица, имеющего преимущественное право приобретения дополнительных акций;</w:t>
      </w:r>
    </w:p>
    <w:p w14:paraId="4754DB16"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номер лицевого счета Заявителя в реестре владельцев ценных бумаг эмитента;</w:t>
      </w:r>
    </w:p>
    <w:p w14:paraId="1D65A57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если Заявитель является клиентом номинального держателя и акции должны быть зачислены в реестре владельцев ценных бумаг эмитента на счет номинального держателя, то рекомендуется </w:t>
      </w:r>
      <w:proofErr w:type="gramStart"/>
      <w:r w:rsidRPr="00650D04">
        <w:rPr>
          <w:rFonts w:ascii="Times New Roman" w:eastAsia="Times New Roman" w:hAnsi="Times New Roman" w:cs="Times New Roman"/>
          <w:color w:val="000000"/>
          <w:sz w:val="18"/>
          <w:szCs w:val="18"/>
          <w:lang w:eastAsia="ru-RU"/>
        </w:rPr>
        <w:t>указать  данные</w:t>
      </w:r>
      <w:proofErr w:type="gramEnd"/>
      <w:r w:rsidRPr="00650D04">
        <w:rPr>
          <w:rFonts w:ascii="Times New Roman" w:eastAsia="Times New Roman" w:hAnsi="Times New Roman" w:cs="Times New Roman"/>
          <w:color w:val="000000"/>
          <w:sz w:val="18"/>
          <w:szCs w:val="18"/>
          <w:lang w:eastAsia="ru-RU"/>
        </w:rPr>
        <w:t xml:space="preserve"> лицевого счета номинального держателя в реестре владельцев ценных бумаг эмитента: полное фирменное наименование депозитария (далее также – Депозитарий первого уровня. </w:t>
      </w:r>
    </w:p>
    <w:p w14:paraId="5F89DB90"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Под Депозитарием первого уровня в настоящем документе, содержащем условия размещения ценных бумаг, понимается также центральный депозитарий, осуществляющий свою деятельность в соответствии с требованиями Федерального закона от 07.12.2011 года № 414-ФЗ «О центральном депозитарии»), данные о государственной регистрации (ОГРН, наименование органа, осуществившего государственную регистрацию, дата государственной регистрации и внесения записи о депозитарии в ЕГРЮЛ), номер лицевого счета номинального держателя в реестре владельцев ценных бумаг эмитента, номер счета депо Заявителя, номер и дата депозитарного договора, заключенного между депозитарием и Заявителем. </w:t>
      </w:r>
    </w:p>
    <w:p w14:paraId="46B8FD87"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Если ведение счета депо Заявителя осуществляется номинальным держателем, в свою очередь, являющимся депонентом другого номинального держателя (далее – Депозитарий второго уровня), в Заявлении по каждому из указанных Депозитариев рекомендуется указать:</w:t>
      </w:r>
    </w:p>
    <w:p w14:paraId="41E2F232"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полное фирменное наименование;</w:t>
      </w:r>
    </w:p>
    <w:p w14:paraId="3A722CF3"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данные о государственной регистрации (ОГРН, наименование органа,</w:t>
      </w:r>
    </w:p>
    <w:p w14:paraId="49333660"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осуществившего государственную регистрацию, дата государственной регистрации и внесения записи о депозитарии в ЕГРЮЛ) Депозитария первого уровня;</w:t>
      </w:r>
    </w:p>
    <w:p w14:paraId="4CB9E162"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номер лицевого счета Депозитария первого уровня в реестре владельцев ценных бумаг эмитента;</w:t>
      </w:r>
    </w:p>
    <w:p w14:paraId="120844A5"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номер счета депо Заявителя;</w:t>
      </w:r>
    </w:p>
    <w:p w14:paraId="623E31D3"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номер и дата депозитарного договора, заключенного между Депозитарием второго уровня и Заявителем (в отношении размещаемых ценных бумаг);</w:t>
      </w:r>
    </w:p>
    <w:p w14:paraId="070A5B3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номер и дата </w:t>
      </w:r>
      <w:proofErr w:type="spellStart"/>
      <w:r w:rsidRPr="00650D04">
        <w:rPr>
          <w:rFonts w:ascii="Times New Roman" w:eastAsia="Times New Roman" w:hAnsi="Times New Roman" w:cs="Times New Roman"/>
          <w:color w:val="000000"/>
          <w:sz w:val="18"/>
          <w:szCs w:val="18"/>
          <w:lang w:eastAsia="ru-RU"/>
        </w:rPr>
        <w:t>междепозитарного</w:t>
      </w:r>
      <w:proofErr w:type="spellEnd"/>
      <w:r w:rsidRPr="00650D04">
        <w:rPr>
          <w:rFonts w:ascii="Times New Roman" w:eastAsia="Times New Roman" w:hAnsi="Times New Roman" w:cs="Times New Roman"/>
          <w:color w:val="000000"/>
          <w:sz w:val="18"/>
          <w:szCs w:val="18"/>
          <w:lang w:eastAsia="ru-RU"/>
        </w:rPr>
        <w:t xml:space="preserve"> договора, заключенного между Депозитариями.</w:t>
      </w:r>
    </w:p>
    <w:p w14:paraId="335A5EF1"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Данная информация указывается по всем номинальным держателям, начиная с номинального держателя, у которого Заявителем открыт счет депо (в отношении размещаемых ценных бумаг), и заканчивая номинальным держателем, имеющим лицевой счет в реестре владельцев ценных бумаг эмитента;</w:t>
      </w:r>
    </w:p>
    <w:p w14:paraId="2CF9171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указание банковских реквизитов Заявителя, по которым эмитентом может осуществляться возврат денежных средств;</w:t>
      </w:r>
    </w:p>
    <w:p w14:paraId="6AF7E1DC"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контактные данные Заявителя (почтовый адрес, адрес электронной почты и факс с указанием междугороднего кода).</w:t>
      </w:r>
    </w:p>
    <w:p w14:paraId="42A0B593" w14:textId="77777777" w:rsidR="00BA2857" w:rsidRPr="00BA2857"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285E53">
        <w:rPr>
          <w:rFonts w:ascii="Times New Roman" w:eastAsia="Times New Roman" w:hAnsi="Times New Roman" w:cs="Times New Roman"/>
          <w:color w:val="000000"/>
          <w:sz w:val="18"/>
          <w:szCs w:val="18"/>
          <w:lang w:eastAsia="ru-RU"/>
        </w:rPr>
        <w:t xml:space="preserve">    </w:t>
      </w:r>
      <w:r w:rsidR="00BA2857" w:rsidRPr="00285E53">
        <w:rPr>
          <w:rFonts w:ascii="Times New Roman" w:eastAsia="Times New Roman" w:hAnsi="Times New Roman" w:cs="Times New Roman"/>
          <w:b/>
          <w:color w:val="000000"/>
          <w:sz w:val="18"/>
          <w:szCs w:val="18"/>
          <w:lang w:eastAsia="ru-RU"/>
        </w:rPr>
        <w:t>Оплата приобретаемых ценных бумаг</w:t>
      </w:r>
      <w:r w:rsidR="00BA2857" w:rsidRPr="00BA2857">
        <w:rPr>
          <w:rFonts w:ascii="Times New Roman" w:eastAsia="Times New Roman" w:hAnsi="Times New Roman" w:cs="Times New Roman"/>
          <w:color w:val="000000"/>
          <w:sz w:val="18"/>
          <w:szCs w:val="18"/>
          <w:lang w:eastAsia="ru-RU"/>
        </w:rPr>
        <w:t xml:space="preserve"> должна быть произведена Заявителем в порядке и сроки, установленные пунктом 4.5. </w:t>
      </w:r>
      <w:proofErr w:type="gramStart"/>
      <w:r w:rsidR="00BA2857">
        <w:rPr>
          <w:rFonts w:ascii="Times New Roman" w:eastAsia="Times New Roman" w:hAnsi="Times New Roman" w:cs="Times New Roman"/>
          <w:color w:val="000000"/>
          <w:sz w:val="18"/>
          <w:szCs w:val="18"/>
          <w:lang w:eastAsia="ru-RU"/>
        </w:rPr>
        <w:t xml:space="preserve">Документа, </w:t>
      </w:r>
      <w:r w:rsidR="00BA2857" w:rsidRPr="00BA2857">
        <w:rPr>
          <w:rFonts w:ascii="Times New Roman" w:eastAsia="Times New Roman" w:hAnsi="Times New Roman" w:cs="Times New Roman"/>
          <w:color w:val="000000"/>
          <w:sz w:val="18"/>
          <w:szCs w:val="18"/>
          <w:lang w:eastAsia="ru-RU"/>
        </w:rPr>
        <w:t xml:space="preserve"> содержащего</w:t>
      </w:r>
      <w:proofErr w:type="gramEnd"/>
      <w:r w:rsidR="00BA2857" w:rsidRPr="00BA2857">
        <w:rPr>
          <w:rFonts w:ascii="Times New Roman" w:eastAsia="Times New Roman" w:hAnsi="Times New Roman" w:cs="Times New Roman"/>
          <w:color w:val="000000"/>
          <w:sz w:val="18"/>
          <w:szCs w:val="18"/>
          <w:lang w:eastAsia="ru-RU"/>
        </w:rPr>
        <w:t xml:space="preserve"> условия размещения ценных бумаг</w:t>
      </w:r>
      <w:r w:rsidR="00BA2857">
        <w:rPr>
          <w:rFonts w:ascii="Times New Roman" w:eastAsia="Times New Roman" w:hAnsi="Times New Roman" w:cs="Times New Roman"/>
          <w:color w:val="000000"/>
          <w:sz w:val="18"/>
          <w:szCs w:val="18"/>
          <w:lang w:eastAsia="ru-RU"/>
        </w:rPr>
        <w:t xml:space="preserve"> Общества (далее-ДСУР</w:t>
      </w:r>
      <w:r>
        <w:rPr>
          <w:rFonts w:ascii="Times New Roman" w:eastAsia="Times New Roman" w:hAnsi="Times New Roman" w:cs="Times New Roman"/>
          <w:color w:val="000000"/>
          <w:sz w:val="18"/>
          <w:szCs w:val="18"/>
          <w:lang w:eastAsia="ru-RU"/>
        </w:rPr>
        <w:t>, копия прилагается</w:t>
      </w:r>
      <w:r w:rsidR="00BA2857">
        <w:rPr>
          <w:rFonts w:ascii="Times New Roman" w:eastAsia="Times New Roman" w:hAnsi="Times New Roman" w:cs="Times New Roman"/>
          <w:color w:val="000000"/>
          <w:sz w:val="18"/>
          <w:szCs w:val="18"/>
          <w:lang w:eastAsia="ru-RU"/>
        </w:rPr>
        <w:t>).</w:t>
      </w:r>
      <w:r w:rsidR="00BA2857" w:rsidRPr="00BA2857">
        <w:rPr>
          <w:rFonts w:ascii="Times New Roman" w:eastAsia="Times New Roman" w:hAnsi="Times New Roman" w:cs="Times New Roman"/>
          <w:color w:val="000000"/>
          <w:sz w:val="18"/>
          <w:szCs w:val="18"/>
          <w:lang w:eastAsia="ru-RU"/>
        </w:rPr>
        <w:t>.</w:t>
      </w:r>
    </w:p>
    <w:p w14:paraId="2A629D99" w14:textId="77777777" w:rsidR="00E7793D" w:rsidRDefault="00285E53" w:rsidP="00BA2857">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BA2857" w:rsidRPr="00BA2857">
        <w:rPr>
          <w:rFonts w:ascii="Times New Roman" w:eastAsia="Times New Roman" w:hAnsi="Times New Roman" w:cs="Times New Roman"/>
          <w:color w:val="000000"/>
          <w:sz w:val="18"/>
          <w:szCs w:val="18"/>
          <w:lang w:eastAsia="ru-RU"/>
        </w:rPr>
        <w:t>Заявление о приобретении акций по преимущественному праву должно быть подписано Заявителем (уполномоченным им лицом,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и содержать оттиск печати (при ее наличии).</w:t>
      </w:r>
    </w:p>
    <w:p w14:paraId="2444BE37" w14:textId="77777777" w:rsidR="00650D04" w:rsidRDefault="00285E53" w:rsidP="00BA2857">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650D04" w:rsidRPr="00650D04">
        <w:rPr>
          <w:rFonts w:ascii="Times New Roman" w:eastAsia="Times New Roman" w:hAnsi="Times New Roman" w:cs="Times New Roman"/>
          <w:color w:val="000000"/>
          <w:sz w:val="18"/>
          <w:szCs w:val="18"/>
          <w:lang w:eastAsia="ru-RU"/>
        </w:rPr>
        <w:t>Заявления о приобретении акций по преимущественному праву рассматриваются в течение 3 (Трех) рабочих дней с даты его получения, но не позднее даты окончания срока действия преимущественного права. В срок не позднее 3 (Трех) рабочих дней с даты получения Заявления, но не позднее даты окончания срока действия преимущественного права Эмитент направляет Заявителю уведомление об удовлетворении Заявления или уведомление об отказе в удовлетворении Заявления. В уведомлении об отказе в удовлетворении Заявления указываются причины отказа.</w:t>
      </w:r>
      <w:r>
        <w:rPr>
          <w:rFonts w:ascii="Times New Roman" w:eastAsia="Times New Roman" w:hAnsi="Times New Roman" w:cs="Times New Roman"/>
          <w:color w:val="000000"/>
          <w:sz w:val="18"/>
          <w:szCs w:val="18"/>
          <w:lang w:eastAsia="ru-RU"/>
        </w:rPr>
        <w:t xml:space="preserve">          </w:t>
      </w:r>
    </w:p>
    <w:p w14:paraId="7C421054" w14:textId="77777777" w:rsidR="00650D04" w:rsidRDefault="00650D04" w:rsidP="00BA2857">
      <w:pPr>
        <w:tabs>
          <w:tab w:val="left" w:pos="567"/>
        </w:tabs>
        <w:spacing w:after="0"/>
        <w:jc w:val="both"/>
        <w:rPr>
          <w:rFonts w:ascii="Times New Roman" w:eastAsia="Times New Roman" w:hAnsi="Times New Roman" w:cs="Times New Roman"/>
          <w:color w:val="000000"/>
          <w:sz w:val="18"/>
          <w:szCs w:val="18"/>
          <w:lang w:eastAsia="ru-RU"/>
        </w:rPr>
      </w:pPr>
    </w:p>
    <w:p w14:paraId="0D796A3E"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Эмитент вправе отказать в удовлетворении Заявления о приобретении акций по преимущественному праву в следующих случаях:</w:t>
      </w:r>
    </w:p>
    <w:p w14:paraId="05ED8C97"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Заявление о приобретении акций по преимущественному праву не отвечает требованиям, предусмотренным законодательством Российской Федерации, п. 4.4 </w:t>
      </w:r>
      <w:r w:rsidR="00166C69">
        <w:rPr>
          <w:rFonts w:ascii="Times New Roman" w:eastAsia="Times New Roman" w:hAnsi="Times New Roman" w:cs="Times New Roman"/>
          <w:color w:val="000000"/>
          <w:sz w:val="18"/>
          <w:szCs w:val="18"/>
          <w:lang w:eastAsia="ru-RU"/>
        </w:rPr>
        <w:t>ДСУР;</w:t>
      </w:r>
    </w:p>
    <w:p w14:paraId="05373BF3"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Заявление о приобретении акций по преимущественному праву не позволяет идентифицировать лицо, от имени которого подано Заявление о приобретении акций по преимущественному праву, как лицо, имеющее преимущественное право приобретения акций;</w:t>
      </w:r>
    </w:p>
    <w:p w14:paraId="33038A82"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lastRenderedPageBreak/>
        <w:t>- к Заявлению о приобретении акций по преимущественному праву, поданному представителем лица, имеющего преимущественное право приобретения акций, не приложен оригинал или удостоверенная нотариально копия надлежащим образом оформленной доверенности или иного документа, подтверждающего полномочия представителя.</w:t>
      </w:r>
    </w:p>
    <w:p w14:paraId="29E55DAB" w14:textId="77777777" w:rsidR="00650D04" w:rsidRPr="00650D04" w:rsidRDefault="00F072E3" w:rsidP="00650D04">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650D04" w:rsidRPr="00F072E3">
        <w:rPr>
          <w:rFonts w:ascii="Times New Roman" w:eastAsia="Times New Roman" w:hAnsi="Times New Roman" w:cs="Times New Roman"/>
          <w:i/>
          <w:color w:val="000000"/>
          <w:sz w:val="18"/>
          <w:szCs w:val="18"/>
          <w:lang w:eastAsia="ru-RU"/>
        </w:rPr>
        <w:t>Указание на то, что в случае отказа в удовлетворении заявления о приобретении размещаемых ценных бумаг в порядке осуществления преимущественного права, лицо вправе в течение срока действия преимущественного права направить указанное заявление повторно</w:t>
      </w:r>
      <w:r w:rsidR="00650D04" w:rsidRPr="00650D04">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w:t>
      </w:r>
      <w:r w:rsidR="00650D04" w:rsidRPr="00650D04">
        <w:rPr>
          <w:rFonts w:ascii="Times New Roman" w:eastAsia="Times New Roman" w:hAnsi="Times New Roman" w:cs="Times New Roman"/>
          <w:color w:val="000000"/>
          <w:sz w:val="18"/>
          <w:szCs w:val="18"/>
          <w:lang w:eastAsia="ru-RU"/>
        </w:rPr>
        <w:t>В случае отказа в удовлетворении Заявления о приобретении акций по преимущественному праву лицо, желающее осуществить преимущественное право приобретения акций, до истечения срока действия преимущественного права имеет право повторно направить Заявление о приобретении акций по преимущественному праву, устранив недостатки, по которым Заявление о приобретении акций по преимущественному праву не было удовлетворено.</w:t>
      </w:r>
    </w:p>
    <w:p w14:paraId="5F4724B0" w14:textId="77777777" w:rsidR="00650D04" w:rsidRPr="00F072E3" w:rsidRDefault="00650D04" w:rsidP="00650D04">
      <w:pPr>
        <w:tabs>
          <w:tab w:val="left" w:pos="567"/>
        </w:tabs>
        <w:spacing w:after="0"/>
        <w:jc w:val="both"/>
        <w:rPr>
          <w:rFonts w:ascii="Times New Roman" w:eastAsia="Times New Roman" w:hAnsi="Times New Roman" w:cs="Times New Roman"/>
          <w:i/>
          <w:color w:val="000000"/>
          <w:sz w:val="18"/>
          <w:szCs w:val="18"/>
          <w:lang w:eastAsia="ru-RU"/>
        </w:rPr>
      </w:pPr>
      <w:r w:rsidRPr="00F072E3">
        <w:rPr>
          <w:rFonts w:ascii="Times New Roman" w:eastAsia="Times New Roman" w:hAnsi="Times New Roman" w:cs="Times New Roman"/>
          <w:i/>
          <w:color w:val="000000"/>
          <w:sz w:val="18"/>
          <w:szCs w:val="18"/>
          <w:lang w:eastAsia="ru-RU"/>
        </w:rPr>
        <w:t>Эмитент вправе отказать в возможности осуществления преимущественного права</w:t>
      </w:r>
      <w:r w:rsidRPr="00650D04">
        <w:rPr>
          <w:rFonts w:ascii="Times New Roman" w:eastAsia="Times New Roman" w:hAnsi="Times New Roman" w:cs="Times New Roman"/>
          <w:color w:val="000000"/>
          <w:sz w:val="18"/>
          <w:szCs w:val="18"/>
          <w:lang w:eastAsia="ru-RU"/>
        </w:rPr>
        <w:t xml:space="preserve"> </w:t>
      </w:r>
      <w:r w:rsidRPr="00F072E3">
        <w:rPr>
          <w:rFonts w:ascii="Times New Roman" w:eastAsia="Times New Roman" w:hAnsi="Times New Roman" w:cs="Times New Roman"/>
          <w:i/>
          <w:color w:val="000000"/>
          <w:sz w:val="18"/>
          <w:szCs w:val="18"/>
          <w:lang w:eastAsia="ru-RU"/>
        </w:rPr>
        <w:t>лицу, направившему Заявление о приобретении акций по преимущественному праву, в следующих случаях:</w:t>
      </w:r>
    </w:p>
    <w:p w14:paraId="47575D4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лицом, имеющим преимущественное право приобретения акций, не исполнена обязанность по оплате размещаемых ценных бумаг в срок, установленный пунктом 4.5.5 </w:t>
      </w:r>
      <w:r w:rsidR="00623140">
        <w:rPr>
          <w:rFonts w:ascii="Times New Roman" w:eastAsia="Times New Roman" w:hAnsi="Times New Roman" w:cs="Times New Roman"/>
          <w:color w:val="000000"/>
          <w:sz w:val="18"/>
          <w:szCs w:val="18"/>
          <w:lang w:eastAsia="ru-RU"/>
        </w:rPr>
        <w:t xml:space="preserve">ДСУР. </w:t>
      </w:r>
      <w:r w:rsidRPr="00650D04">
        <w:rPr>
          <w:rFonts w:ascii="Times New Roman" w:eastAsia="Times New Roman" w:hAnsi="Times New Roman" w:cs="Times New Roman"/>
          <w:color w:val="000000"/>
          <w:sz w:val="18"/>
          <w:szCs w:val="18"/>
          <w:lang w:eastAsia="ru-RU"/>
        </w:rPr>
        <w:t xml:space="preserve"> В этом случае эмитент направляет такому лицу уведомление об отказе в возможности осуществления преимущественного права в течение 10 (Десяти) рабочих дней с даты истечения срока действия преимущественного права, с указанием причин, по которым осуществление преимущественного права приобретения дополнительных акций невозможно.</w:t>
      </w:r>
    </w:p>
    <w:p w14:paraId="7DA2A231"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Заявление о приобретении акций по преимущественному праву от лица, имеющего преимущественное право приобретения акций, получено эмитентом после истечения срока действия преимущественного права. В этом случае эмитент направляет такому лицу уведомление об отказе в возможности осуществления преимущественного права не позднее 10 (Десяти) рабочих дней с момента получения Заявления о приобретении акций по преимущественному праву, с указанием причин, по которым осуществление преимущественного права приобретения дополнительных акций невозможно.</w:t>
      </w:r>
    </w:p>
    <w:p w14:paraId="6335287C"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23140">
        <w:rPr>
          <w:rFonts w:ascii="Times New Roman" w:eastAsia="Times New Roman" w:hAnsi="Times New Roman" w:cs="Times New Roman"/>
          <w:i/>
          <w:color w:val="000000"/>
          <w:sz w:val="18"/>
          <w:szCs w:val="18"/>
          <w:lang w:eastAsia="ru-RU"/>
        </w:rPr>
        <w:t>Направление уведомлений об удовлетворении или об отказе в удовлетворении Заявления, уведомлений об отказе в возможности осуществления преимущественного права осуществляется следующим образом</w:t>
      </w:r>
      <w:r w:rsidRPr="00650D04">
        <w:rPr>
          <w:rFonts w:ascii="Times New Roman" w:eastAsia="Times New Roman" w:hAnsi="Times New Roman" w:cs="Times New Roman"/>
          <w:color w:val="000000"/>
          <w:sz w:val="18"/>
          <w:szCs w:val="18"/>
          <w:lang w:eastAsia="ru-RU"/>
        </w:rPr>
        <w:t>:</w:t>
      </w:r>
    </w:p>
    <w:p w14:paraId="095F1277"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лицу, зарегистрированному в реестре акционеров эмитента: заказным письмом по адресу Заявителя, указанному в Заявлении о приобретении акций по преимущественному праву (а в случае отсутствия в таком Заявлении адреса, - по адресу, содержащемуся в реестре акционеров эмитента) или вручается под роспись;</w:t>
      </w:r>
    </w:p>
    <w:p w14:paraId="1F54048C" w14:textId="3C9C8C0A"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лицу, не зарегистрированному в реестре акционеров </w:t>
      </w:r>
      <w:proofErr w:type="gramStart"/>
      <w:r w:rsidRPr="00650D04">
        <w:rPr>
          <w:rFonts w:ascii="Times New Roman" w:eastAsia="Times New Roman" w:hAnsi="Times New Roman" w:cs="Times New Roman"/>
          <w:color w:val="000000"/>
          <w:sz w:val="18"/>
          <w:szCs w:val="18"/>
          <w:lang w:eastAsia="ru-RU"/>
        </w:rPr>
        <w:t>эмитента:</w:t>
      </w:r>
      <w:r w:rsidR="0082653C">
        <w:rPr>
          <w:rFonts w:ascii="Times New Roman" w:eastAsia="Times New Roman" w:hAnsi="Times New Roman" w:cs="Times New Roman"/>
          <w:color w:val="000000"/>
          <w:sz w:val="18"/>
          <w:szCs w:val="18"/>
          <w:lang w:eastAsia="ru-RU"/>
        </w:rPr>
        <w:t xml:space="preserve"> </w:t>
      </w:r>
      <w:r w:rsidRPr="00650D04">
        <w:rPr>
          <w:rFonts w:ascii="Times New Roman" w:eastAsia="Times New Roman" w:hAnsi="Times New Roman" w:cs="Times New Roman"/>
          <w:color w:val="000000"/>
          <w:sz w:val="18"/>
          <w:szCs w:val="18"/>
          <w:lang w:eastAsia="ru-RU"/>
        </w:rPr>
        <w:t xml:space="preserve"> в</w:t>
      </w:r>
      <w:proofErr w:type="gramEnd"/>
      <w:r w:rsidRPr="00650D04">
        <w:rPr>
          <w:rFonts w:ascii="Times New Roman" w:eastAsia="Times New Roman" w:hAnsi="Times New Roman" w:cs="Times New Roman"/>
          <w:color w:val="000000"/>
          <w:sz w:val="18"/>
          <w:szCs w:val="18"/>
          <w:lang w:eastAsia="ru-RU"/>
        </w:rPr>
        <w:t xml:space="preserve">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753F33DE" w14:textId="39766491"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23140">
        <w:rPr>
          <w:rFonts w:ascii="Times New Roman" w:eastAsia="Times New Roman" w:hAnsi="Times New Roman" w:cs="Times New Roman"/>
          <w:i/>
          <w:color w:val="000000"/>
          <w:sz w:val="18"/>
          <w:szCs w:val="18"/>
          <w:lang w:eastAsia="ru-RU"/>
        </w:rPr>
        <w:t>Максимальное количество дополнительных акций, которое может приобрести лицо в порядке осуществления им преимущественного права приобретения акций, пропорционально количеству имеющихся у него обыкновенных акций эмитента на 0</w:t>
      </w:r>
      <w:r w:rsidR="00D80FF7">
        <w:rPr>
          <w:rFonts w:ascii="Times New Roman" w:eastAsia="Times New Roman" w:hAnsi="Times New Roman" w:cs="Times New Roman"/>
          <w:i/>
          <w:color w:val="000000"/>
          <w:sz w:val="18"/>
          <w:szCs w:val="18"/>
          <w:lang w:eastAsia="ru-RU"/>
        </w:rPr>
        <w:t>2</w:t>
      </w:r>
      <w:r w:rsidRPr="00623140">
        <w:rPr>
          <w:rFonts w:ascii="Times New Roman" w:eastAsia="Times New Roman" w:hAnsi="Times New Roman" w:cs="Times New Roman"/>
          <w:i/>
          <w:color w:val="000000"/>
          <w:sz w:val="18"/>
          <w:szCs w:val="18"/>
          <w:lang w:eastAsia="ru-RU"/>
        </w:rPr>
        <w:t xml:space="preserve"> </w:t>
      </w:r>
      <w:r w:rsidR="00D80FF7">
        <w:rPr>
          <w:rFonts w:ascii="Times New Roman" w:eastAsia="Times New Roman" w:hAnsi="Times New Roman" w:cs="Times New Roman"/>
          <w:i/>
          <w:color w:val="000000"/>
          <w:sz w:val="18"/>
          <w:szCs w:val="18"/>
          <w:lang w:eastAsia="ru-RU"/>
        </w:rPr>
        <w:t>июня</w:t>
      </w:r>
      <w:r w:rsidRPr="00623140">
        <w:rPr>
          <w:rFonts w:ascii="Times New Roman" w:eastAsia="Times New Roman" w:hAnsi="Times New Roman" w:cs="Times New Roman"/>
          <w:i/>
          <w:color w:val="000000"/>
          <w:sz w:val="18"/>
          <w:szCs w:val="18"/>
          <w:lang w:eastAsia="ru-RU"/>
        </w:rPr>
        <w:t xml:space="preserve"> 2025 года (дату составления списка лиц, имеющих право на участие в общем собрании акционеров, которое состоялось 2</w:t>
      </w:r>
      <w:r w:rsidR="00463287">
        <w:rPr>
          <w:rFonts w:ascii="Times New Roman" w:eastAsia="Times New Roman" w:hAnsi="Times New Roman" w:cs="Times New Roman"/>
          <w:i/>
          <w:color w:val="000000"/>
          <w:sz w:val="18"/>
          <w:szCs w:val="18"/>
          <w:lang w:eastAsia="ru-RU"/>
        </w:rPr>
        <w:t>6</w:t>
      </w:r>
      <w:r w:rsidRPr="00623140">
        <w:rPr>
          <w:rFonts w:ascii="Times New Roman" w:eastAsia="Times New Roman" w:hAnsi="Times New Roman" w:cs="Times New Roman"/>
          <w:i/>
          <w:color w:val="000000"/>
          <w:sz w:val="18"/>
          <w:szCs w:val="18"/>
          <w:lang w:eastAsia="ru-RU"/>
        </w:rPr>
        <w:t xml:space="preserve"> </w:t>
      </w:r>
      <w:r w:rsidR="00463287">
        <w:rPr>
          <w:rFonts w:ascii="Times New Roman" w:eastAsia="Times New Roman" w:hAnsi="Times New Roman" w:cs="Times New Roman"/>
          <w:i/>
          <w:color w:val="000000"/>
          <w:sz w:val="18"/>
          <w:szCs w:val="18"/>
          <w:lang w:eastAsia="ru-RU"/>
        </w:rPr>
        <w:t>июня</w:t>
      </w:r>
      <w:r w:rsidRPr="00623140">
        <w:rPr>
          <w:rFonts w:ascii="Times New Roman" w:eastAsia="Times New Roman" w:hAnsi="Times New Roman" w:cs="Times New Roman"/>
          <w:i/>
          <w:color w:val="000000"/>
          <w:sz w:val="18"/>
          <w:szCs w:val="18"/>
          <w:lang w:eastAsia="ru-RU"/>
        </w:rPr>
        <w:t xml:space="preserve"> 2025 года, на котором было принято решение об увеличении уставного капитала путем размещения дополнительных акций), и определяется по следующей формуле</w:t>
      </w:r>
      <w:r w:rsidRPr="00650D04">
        <w:rPr>
          <w:rFonts w:ascii="Times New Roman" w:eastAsia="Times New Roman" w:hAnsi="Times New Roman" w:cs="Times New Roman"/>
          <w:color w:val="000000"/>
          <w:sz w:val="18"/>
          <w:szCs w:val="18"/>
          <w:lang w:eastAsia="ru-RU"/>
        </w:rPr>
        <w:t>:</w:t>
      </w:r>
    </w:p>
    <w:p w14:paraId="14B5B0A8" w14:textId="7E972430"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S =А*(</w:t>
      </w:r>
      <w:r w:rsidR="00B44A08">
        <w:rPr>
          <w:rFonts w:ascii="Times New Roman" w:eastAsia="Times New Roman" w:hAnsi="Times New Roman" w:cs="Times New Roman"/>
          <w:color w:val="000000"/>
          <w:sz w:val="18"/>
          <w:szCs w:val="18"/>
          <w:lang w:eastAsia="ru-RU"/>
        </w:rPr>
        <w:t>300000</w:t>
      </w:r>
      <w:r w:rsidRPr="00650D04">
        <w:rPr>
          <w:rFonts w:ascii="Times New Roman" w:eastAsia="Times New Roman" w:hAnsi="Times New Roman" w:cs="Times New Roman"/>
          <w:color w:val="000000"/>
          <w:sz w:val="18"/>
          <w:szCs w:val="18"/>
          <w:lang w:eastAsia="ru-RU"/>
        </w:rPr>
        <w:t xml:space="preserve">0 / </w:t>
      </w:r>
      <w:r w:rsidR="00B44A08">
        <w:rPr>
          <w:rFonts w:ascii="Times New Roman" w:eastAsia="Times New Roman" w:hAnsi="Times New Roman" w:cs="Times New Roman"/>
          <w:color w:val="000000"/>
          <w:sz w:val="18"/>
          <w:szCs w:val="18"/>
          <w:lang w:eastAsia="ru-RU"/>
        </w:rPr>
        <w:t>186860</w:t>
      </w:r>
      <w:r w:rsidRPr="00650D04">
        <w:rPr>
          <w:rFonts w:ascii="Times New Roman" w:eastAsia="Times New Roman" w:hAnsi="Times New Roman" w:cs="Times New Roman"/>
          <w:color w:val="000000"/>
          <w:sz w:val="18"/>
          <w:szCs w:val="18"/>
          <w:lang w:eastAsia="ru-RU"/>
        </w:rPr>
        <w:t xml:space="preserve">), где </w:t>
      </w:r>
    </w:p>
    <w:p w14:paraId="1946CAD1"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S - максимальное количество дополнительных акций настоящего дополнительного выпуска, которое может приобрести лицо, имеющее преимущественное право приобретения дополнительных акций,</w:t>
      </w:r>
    </w:p>
    <w:p w14:paraId="4BDF66BA" w14:textId="697024D0"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А - количество обыкновенных акций эмитента, принадлежащих лицу, имеющему преимущественное право приобретения дополнительных акций, на 0</w:t>
      </w:r>
      <w:r w:rsidR="00B44A08">
        <w:rPr>
          <w:rFonts w:ascii="Times New Roman" w:eastAsia="Times New Roman" w:hAnsi="Times New Roman" w:cs="Times New Roman"/>
          <w:color w:val="000000"/>
          <w:sz w:val="18"/>
          <w:szCs w:val="18"/>
          <w:lang w:eastAsia="ru-RU"/>
        </w:rPr>
        <w:t>2</w:t>
      </w:r>
      <w:r w:rsidRPr="00650D04">
        <w:rPr>
          <w:rFonts w:ascii="Times New Roman" w:eastAsia="Times New Roman" w:hAnsi="Times New Roman" w:cs="Times New Roman"/>
          <w:color w:val="000000"/>
          <w:sz w:val="18"/>
          <w:szCs w:val="18"/>
          <w:lang w:eastAsia="ru-RU"/>
        </w:rPr>
        <w:t xml:space="preserve"> </w:t>
      </w:r>
      <w:r w:rsidR="00B44A08">
        <w:rPr>
          <w:rFonts w:ascii="Times New Roman" w:eastAsia="Times New Roman" w:hAnsi="Times New Roman" w:cs="Times New Roman"/>
          <w:color w:val="000000"/>
          <w:sz w:val="18"/>
          <w:szCs w:val="18"/>
          <w:lang w:eastAsia="ru-RU"/>
        </w:rPr>
        <w:t>июня</w:t>
      </w:r>
      <w:r w:rsidRPr="00650D04">
        <w:rPr>
          <w:rFonts w:ascii="Times New Roman" w:eastAsia="Times New Roman" w:hAnsi="Times New Roman" w:cs="Times New Roman"/>
          <w:color w:val="000000"/>
          <w:sz w:val="18"/>
          <w:szCs w:val="18"/>
          <w:lang w:eastAsia="ru-RU"/>
        </w:rPr>
        <w:t xml:space="preserve"> 2025 года;</w:t>
      </w:r>
    </w:p>
    <w:p w14:paraId="5474CD41" w14:textId="3438213F" w:rsidR="00650D04" w:rsidRPr="00650D04" w:rsidRDefault="00B44A08" w:rsidP="00650D04">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3000000</w:t>
      </w:r>
      <w:r w:rsidR="00650D04" w:rsidRPr="00650D04">
        <w:rPr>
          <w:rFonts w:ascii="Times New Roman" w:eastAsia="Times New Roman" w:hAnsi="Times New Roman" w:cs="Times New Roman"/>
          <w:color w:val="000000"/>
          <w:sz w:val="18"/>
          <w:szCs w:val="18"/>
          <w:lang w:eastAsia="ru-RU"/>
        </w:rPr>
        <w:t>- количество размещаемых обыкновенных акций дополнительного выпуска,</w:t>
      </w:r>
    </w:p>
    <w:p w14:paraId="1FF30EBB" w14:textId="49292370" w:rsidR="00650D04" w:rsidRPr="00650D04" w:rsidRDefault="00B44A08" w:rsidP="00650D04">
      <w:pPr>
        <w:tabs>
          <w:tab w:val="left" w:pos="567"/>
        </w:tabs>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186860</w:t>
      </w:r>
      <w:r w:rsidR="00650D04" w:rsidRPr="00650D04">
        <w:rPr>
          <w:rFonts w:ascii="Times New Roman" w:eastAsia="Times New Roman" w:hAnsi="Times New Roman" w:cs="Times New Roman"/>
          <w:color w:val="000000"/>
          <w:sz w:val="18"/>
          <w:szCs w:val="18"/>
          <w:lang w:eastAsia="ru-RU"/>
        </w:rPr>
        <w:t xml:space="preserve"> - количество ранее размещенных обыкновенных акций эмитента.</w:t>
      </w:r>
    </w:p>
    <w:p w14:paraId="4A88E6C9"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Если в результате указанного выше порядка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Дробные акции обращаются наравне с целыми акциями.</w:t>
      </w:r>
    </w:p>
    <w:p w14:paraId="010A9879" w14:textId="2D8C633F"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В случае если количество приобретаемых акций, указанное в Заявлении о приобретении акций по преимущественному праву лицом, осуществляющим преимущественное право приобретения акций, меньше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указанного в Заявлении о приобретении акций по преимущественному праву; при этом Заявление о приобретении акций по преимущественному праву удовлетворяется в отношении указанного в нем количества акций. В этом случае излишне уплаченные денежные средства подлежат возврату лицу</w:t>
      </w:r>
      <w:r>
        <w:rPr>
          <w:rFonts w:ascii="Times New Roman" w:eastAsia="Times New Roman" w:hAnsi="Times New Roman" w:cs="Times New Roman"/>
          <w:color w:val="000000"/>
          <w:sz w:val="18"/>
          <w:szCs w:val="18"/>
          <w:lang w:eastAsia="ru-RU"/>
        </w:rPr>
        <w:t>.</w:t>
      </w:r>
    </w:p>
    <w:p w14:paraId="0E87F935" w14:textId="77777777"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В случае если количество приобретаемых акций, указанное в Заявлении о приобретении акций по преимущественному праву лицом, осуществляющим преимущественное право приобретения акций, больше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оплата которых произведена.</w:t>
      </w:r>
    </w:p>
    <w:p w14:paraId="11700FEB" w14:textId="7DC8203B" w:rsidR="00650D04" w:rsidRPr="00650D04" w:rsidRDefault="00650D04" w:rsidP="00650D04">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lastRenderedPageBreak/>
        <w:t>Если количество акций, указанное в Заявлении о приобретении акций по преимущественному праву, превышает максимальное количество акций, которое может быть приобретено лицом, осуществляющим преимущественное право приобретения акций пропорционально количеству принадлежащих ему обыкновенных акций эмитента, а количество акций, оплата которых произведена, составляет не менее максимального количества акций, которое лицо, осуществляющее преимущественное право приобретения акций, вправе приобрести в порядке осуществления преимущественного права приобретения акций, считается, что такое лицо осуществило принадлежащее ему преимущественное право приобретения акций в отношении максимально возможного числа акций, которое может быть приобретено данным лицом в порядке осуществления преимущественного права приобретения акций. В этом случае излишне уплаченные денежные средства подлежат возврату</w:t>
      </w:r>
      <w:r>
        <w:rPr>
          <w:rFonts w:ascii="Times New Roman" w:eastAsia="Times New Roman" w:hAnsi="Times New Roman" w:cs="Times New Roman"/>
          <w:color w:val="000000"/>
          <w:sz w:val="18"/>
          <w:szCs w:val="18"/>
          <w:lang w:eastAsia="ru-RU"/>
        </w:rPr>
        <w:t>.</w:t>
      </w:r>
    </w:p>
    <w:p w14:paraId="131F690D" w14:textId="77777777" w:rsidR="00BA2857" w:rsidRPr="00BA2857" w:rsidRDefault="00650D04" w:rsidP="00BA2857">
      <w:pPr>
        <w:tabs>
          <w:tab w:val="left" w:pos="567"/>
        </w:tabs>
        <w:spacing w:after="0"/>
        <w:jc w:val="both"/>
        <w:rPr>
          <w:rFonts w:ascii="Times New Roman" w:eastAsia="Times New Roman" w:hAnsi="Times New Roman" w:cs="Times New Roman"/>
          <w:color w:val="000000"/>
          <w:sz w:val="18"/>
          <w:szCs w:val="18"/>
          <w:lang w:eastAsia="ru-RU"/>
        </w:rPr>
      </w:pPr>
      <w:r w:rsidRPr="00650D04">
        <w:rPr>
          <w:rFonts w:ascii="Times New Roman" w:eastAsia="Times New Roman" w:hAnsi="Times New Roman" w:cs="Times New Roman"/>
          <w:color w:val="000000"/>
          <w:sz w:val="18"/>
          <w:szCs w:val="18"/>
          <w:lang w:eastAsia="ru-RU"/>
        </w:rPr>
        <w:t xml:space="preserve"> </w:t>
      </w:r>
      <w:r w:rsidR="00285E53" w:rsidRPr="00285E53">
        <w:rPr>
          <w:rFonts w:ascii="Times New Roman" w:eastAsia="Times New Roman" w:hAnsi="Times New Roman" w:cs="Times New Roman"/>
          <w:b/>
          <w:color w:val="000000"/>
          <w:sz w:val="18"/>
          <w:szCs w:val="18"/>
          <w:lang w:eastAsia="ru-RU"/>
        </w:rPr>
        <w:t xml:space="preserve">           </w:t>
      </w:r>
      <w:r w:rsidR="006B2ACD">
        <w:rPr>
          <w:rFonts w:ascii="Times New Roman" w:eastAsia="Times New Roman" w:hAnsi="Times New Roman" w:cs="Times New Roman"/>
          <w:b/>
          <w:color w:val="000000"/>
          <w:sz w:val="18"/>
          <w:szCs w:val="18"/>
          <w:lang w:eastAsia="ru-RU"/>
        </w:rPr>
        <w:t xml:space="preserve"> </w:t>
      </w:r>
      <w:r w:rsidR="00285E53">
        <w:rPr>
          <w:rFonts w:ascii="Times New Roman" w:eastAsia="Times New Roman" w:hAnsi="Times New Roman" w:cs="Times New Roman"/>
          <w:color w:val="000000"/>
          <w:sz w:val="18"/>
          <w:szCs w:val="18"/>
          <w:lang w:eastAsia="ru-RU"/>
        </w:rPr>
        <w:t xml:space="preserve"> </w:t>
      </w:r>
    </w:p>
    <w:p w14:paraId="370DDC2C" w14:textId="77777777" w:rsidR="00BA2857" w:rsidRDefault="00BA2857" w:rsidP="00BA2857">
      <w:pPr>
        <w:tabs>
          <w:tab w:val="left" w:pos="567"/>
        </w:tabs>
        <w:spacing w:after="0"/>
        <w:jc w:val="both"/>
        <w:rPr>
          <w:rFonts w:ascii="Times New Roman" w:eastAsia="Times New Roman" w:hAnsi="Times New Roman" w:cs="Times New Roman"/>
          <w:color w:val="000000"/>
          <w:sz w:val="18"/>
          <w:szCs w:val="18"/>
          <w:lang w:eastAsia="ru-RU"/>
        </w:rPr>
      </w:pPr>
      <w:r w:rsidRPr="00BA2857">
        <w:rPr>
          <w:rFonts w:ascii="Times New Roman" w:eastAsia="Times New Roman" w:hAnsi="Times New Roman" w:cs="Times New Roman"/>
          <w:color w:val="000000"/>
          <w:sz w:val="18"/>
          <w:szCs w:val="18"/>
          <w:lang w:eastAsia="ru-RU"/>
        </w:rPr>
        <w:t>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14:paraId="29C447E9" w14:textId="77777777" w:rsidR="00E216C1" w:rsidRPr="00C91614" w:rsidRDefault="00E7793D" w:rsidP="00BA2857">
      <w:pPr>
        <w:tabs>
          <w:tab w:val="left" w:pos="567"/>
        </w:tabs>
        <w:spacing w:after="0"/>
        <w:jc w:val="both"/>
        <w:rPr>
          <w:rFonts w:ascii="Times New Roman" w:eastAsia="Times New Roman" w:hAnsi="Times New Roman" w:cs="Times New Roman"/>
          <w:sz w:val="18"/>
          <w:szCs w:val="18"/>
          <w:lang w:eastAsia="ru-RU"/>
        </w:rPr>
      </w:pPr>
      <w:r w:rsidRPr="00E7793D">
        <w:rPr>
          <w:rFonts w:ascii="Times New Roman" w:eastAsia="Times New Roman" w:hAnsi="Times New Roman" w:cs="Times New Roman"/>
          <w:color w:val="000000"/>
          <w:sz w:val="18"/>
          <w:szCs w:val="18"/>
          <w:lang w:eastAsia="ru-RU"/>
        </w:rPr>
        <w:t xml:space="preserve"> </w:t>
      </w:r>
      <w:r w:rsidR="00BA2857">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w:t>
      </w:r>
    </w:p>
    <w:p w14:paraId="6A076F30" w14:textId="77777777" w:rsidR="00364B29" w:rsidRPr="00C91614" w:rsidRDefault="00584B85" w:rsidP="00C040F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копия зарегистрированного банком России Документа, содержащего условия размещения ценных бумаг Общества</w:t>
      </w:r>
    </w:p>
    <w:p w14:paraId="3A417175" w14:textId="77777777" w:rsidR="00364B29" w:rsidRPr="00C91614" w:rsidRDefault="00364B29" w:rsidP="00C040F5">
      <w:pPr>
        <w:spacing w:after="0" w:line="240" w:lineRule="auto"/>
        <w:jc w:val="both"/>
        <w:rPr>
          <w:rFonts w:ascii="Times New Roman" w:eastAsia="Times New Roman" w:hAnsi="Times New Roman" w:cs="Times New Roman"/>
          <w:b/>
          <w:sz w:val="18"/>
          <w:szCs w:val="18"/>
          <w:lang w:eastAsia="ru-RU"/>
        </w:rPr>
      </w:pPr>
    </w:p>
    <w:p w14:paraId="7BAA7A5B" w14:textId="45F23A49" w:rsidR="00364B29" w:rsidRPr="00C91614" w:rsidRDefault="00B44A08" w:rsidP="00C040F5">
      <w:pPr>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w:t>
      </w:r>
      <w:r w:rsidR="00364B29" w:rsidRPr="00C91614">
        <w:rPr>
          <w:rFonts w:ascii="Times New Roman" w:eastAsia="Times New Roman" w:hAnsi="Times New Roman" w:cs="Times New Roman"/>
          <w:b/>
          <w:sz w:val="18"/>
          <w:szCs w:val="18"/>
          <w:lang w:eastAsia="ru-RU"/>
        </w:rPr>
        <w:t xml:space="preserve">иректор </w:t>
      </w:r>
    </w:p>
    <w:p w14:paraId="5624E1A1" w14:textId="3373E290" w:rsidR="00584B85" w:rsidRDefault="00B44A08" w:rsidP="00584B85">
      <w:pPr>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И.П. Решетников</w:t>
      </w:r>
    </w:p>
    <w:p w14:paraId="5FF0BEF8" w14:textId="77777777" w:rsidR="00584B85" w:rsidRDefault="00584B85" w:rsidP="00584B85">
      <w:pPr>
        <w:spacing w:after="0" w:line="240" w:lineRule="auto"/>
        <w:jc w:val="both"/>
        <w:rPr>
          <w:rFonts w:ascii="Times New Roman" w:eastAsia="Times New Roman" w:hAnsi="Times New Roman" w:cs="Times New Roman"/>
          <w:b/>
          <w:sz w:val="18"/>
          <w:szCs w:val="18"/>
          <w:lang w:eastAsia="ru-RU"/>
        </w:rPr>
      </w:pPr>
    </w:p>
    <w:p w14:paraId="31DB15FF" w14:textId="77777777" w:rsidR="00584B85" w:rsidRDefault="00584B85" w:rsidP="00584B85">
      <w:pPr>
        <w:spacing w:after="0" w:line="240" w:lineRule="auto"/>
        <w:jc w:val="both"/>
        <w:rPr>
          <w:rFonts w:ascii="Times New Roman" w:eastAsia="Times New Roman" w:hAnsi="Times New Roman" w:cs="Times New Roman"/>
          <w:b/>
          <w:sz w:val="18"/>
          <w:szCs w:val="18"/>
          <w:lang w:eastAsia="ru-RU"/>
        </w:rPr>
      </w:pPr>
    </w:p>
    <w:p w14:paraId="3CE7B2AD" w14:textId="77777777" w:rsidR="00584B85" w:rsidRPr="00C91614" w:rsidRDefault="00285E53" w:rsidP="00584B85">
      <w:pPr>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p>
    <w:sectPr w:rsidR="00584B85" w:rsidRPr="00C91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CA"/>
    <w:rsid w:val="000B0F2D"/>
    <w:rsid w:val="000D1D8C"/>
    <w:rsid w:val="00115EA2"/>
    <w:rsid w:val="00166C69"/>
    <w:rsid w:val="00166EAE"/>
    <w:rsid w:val="001F0102"/>
    <w:rsid w:val="00285E53"/>
    <w:rsid w:val="003407B0"/>
    <w:rsid w:val="00364B29"/>
    <w:rsid w:val="00463287"/>
    <w:rsid w:val="00470710"/>
    <w:rsid w:val="00491CCA"/>
    <w:rsid w:val="004F3BBB"/>
    <w:rsid w:val="00584B85"/>
    <w:rsid w:val="00623140"/>
    <w:rsid w:val="00650D04"/>
    <w:rsid w:val="006A7C92"/>
    <w:rsid w:val="006B2ACD"/>
    <w:rsid w:val="00736718"/>
    <w:rsid w:val="00771002"/>
    <w:rsid w:val="007829D6"/>
    <w:rsid w:val="007F493A"/>
    <w:rsid w:val="0082653C"/>
    <w:rsid w:val="008B01FE"/>
    <w:rsid w:val="008D4004"/>
    <w:rsid w:val="008F3446"/>
    <w:rsid w:val="00A37956"/>
    <w:rsid w:val="00A927CE"/>
    <w:rsid w:val="00AB0822"/>
    <w:rsid w:val="00B44A08"/>
    <w:rsid w:val="00B92283"/>
    <w:rsid w:val="00BA2857"/>
    <w:rsid w:val="00C040F5"/>
    <w:rsid w:val="00C11BC2"/>
    <w:rsid w:val="00C40066"/>
    <w:rsid w:val="00C91614"/>
    <w:rsid w:val="00D5654E"/>
    <w:rsid w:val="00D80FF7"/>
    <w:rsid w:val="00D8383D"/>
    <w:rsid w:val="00E216C1"/>
    <w:rsid w:val="00E7793D"/>
    <w:rsid w:val="00F072E3"/>
    <w:rsid w:val="00FE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95E9"/>
  <w15:docId w15:val="{343A907D-81C6-4036-8ABE-95CA2E4B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5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amsn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С. Нигматуллина</dc:creator>
  <cp:lastModifiedBy>Почикаенко Ольга Владимировна</cp:lastModifiedBy>
  <cp:revision>3</cp:revision>
  <cp:lastPrinted>2025-10-21T10:40:00Z</cp:lastPrinted>
  <dcterms:created xsi:type="dcterms:W3CDTF">2025-10-17T12:31:00Z</dcterms:created>
  <dcterms:modified xsi:type="dcterms:W3CDTF">2025-10-21T11:47:00Z</dcterms:modified>
</cp:coreProperties>
</file>