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72" w:rsidRPr="00223EC4" w:rsidRDefault="00140072" w:rsidP="00140072">
      <w:pPr>
        <w:autoSpaceDE w:val="0"/>
        <w:autoSpaceDN w:val="0"/>
        <w:adjustRightInd w:val="0"/>
        <w:ind w:firstLine="720"/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                                                     </w:t>
      </w:r>
      <w:r w:rsidRPr="00223EC4">
        <w:rPr>
          <w:b/>
          <w:bCs/>
          <w:iCs/>
          <w:caps/>
          <w:sz w:val="20"/>
          <w:szCs w:val="20"/>
        </w:rPr>
        <w:t>отчет об итогах голосования</w:t>
      </w:r>
    </w:p>
    <w:p w:rsidR="00140072" w:rsidRPr="00223EC4" w:rsidRDefault="00140072" w:rsidP="00140072">
      <w:pPr>
        <w:autoSpaceDE w:val="0"/>
        <w:autoSpaceDN w:val="0"/>
        <w:adjustRightInd w:val="0"/>
        <w:ind w:firstLine="72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                                  </w:t>
      </w:r>
      <w:r w:rsidR="007C71EE">
        <w:rPr>
          <w:b/>
          <w:bCs/>
          <w:iCs/>
          <w:sz w:val="20"/>
          <w:szCs w:val="20"/>
        </w:rPr>
        <w:t xml:space="preserve">  </w:t>
      </w:r>
      <w:r>
        <w:rPr>
          <w:b/>
          <w:bCs/>
          <w:iCs/>
          <w:sz w:val="20"/>
          <w:szCs w:val="20"/>
        </w:rPr>
        <w:t>на годовом</w:t>
      </w:r>
      <w:r w:rsidRPr="00223EC4">
        <w:rPr>
          <w:b/>
          <w:bCs/>
          <w:iCs/>
          <w:sz w:val="20"/>
          <w:szCs w:val="20"/>
        </w:rPr>
        <w:t xml:space="preserve"> общем собрании акционеров</w:t>
      </w:r>
    </w:p>
    <w:p w:rsidR="00140072" w:rsidRPr="007C7B4C" w:rsidRDefault="00140072" w:rsidP="00140072">
      <w:pPr>
        <w:pStyle w:val="2"/>
        <w:ind w:left="714" w:hanging="357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              </w:t>
      </w:r>
      <w:r w:rsidR="007C71EE">
        <w:rPr>
          <w:b/>
          <w:bCs/>
          <w:iCs/>
          <w:sz w:val="20"/>
          <w:szCs w:val="20"/>
        </w:rPr>
        <w:t xml:space="preserve">                               </w:t>
      </w:r>
      <w:r w:rsidR="005D3778">
        <w:rPr>
          <w:b/>
          <w:bCs/>
          <w:iCs/>
          <w:sz w:val="20"/>
          <w:szCs w:val="20"/>
        </w:rPr>
        <w:t xml:space="preserve">   </w:t>
      </w:r>
      <w:r>
        <w:rPr>
          <w:b/>
          <w:bCs/>
          <w:iCs/>
          <w:sz w:val="20"/>
          <w:szCs w:val="20"/>
        </w:rPr>
        <w:t>акционерного общества</w:t>
      </w:r>
      <w:r w:rsidR="003D2E66">
        <w:rPr>
          <w:b/>
          <w:bCs/>
          <w:iCs/>
          <w:sz w:val="20"/>
          <w:szCs w:val="20"/>
        </w:rPr>
        <w:t xml:space="preserve"> «Камснаб</w:t>
      </w:r>
      <w:r w:rsidRPr="007C7B4C">
        <w:rPr>
          <w:b/>
          <w:bCs/>
          <w:iCs/>
          <w:sz w:val="20"/>
          <w:szCs w:val="20"/>
        </w:rPr>
        <w:t>»</w:t>
      </w:r>
    </w:p>
    <w:p w:rsidR="00082F18" w:rsidRDefault="00082F18" w:rsidP="00F1161E">
      <w:pPr>
        <w:pStyle w:val="a7"/>
        <w:ind w:left="284" w:firstLine="284"/>
        <w:rPr>
          <w:sz w:val="20"/>
          <w:szCs w:val="20"/>
        </w:rPr>
      </w:pPr>
    </w:p>
    <w:p w:rsidR="00E76288" w:rsidRPr="0037497E" w:rsidRDefault="00E76288" w:rsidP="00F1161E">
      <w:pPr>
        <w:pStyle w:val="a7"/>
        <w:ind w:left="284" w:firstLine="284"/>
        <w:rPr>
          <w:sz w:val="20"/>
          <w:szCs w:val="20"/>
        </w:rPr>
      </w:pPr>
    </w:p>
    <w:p w:rsidR="00082F18" w:rsidRPr="0037497E" w:rsidRDefault="00082F18" w:rsidP="00941442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>Полное фирменное наименование Общества</w:t>
      </w:r>
      <w:r w:rsidRPr="0037497E">
        <w:rPr>
          <w:sz w:val="20"/>
          <w:szCs w:val="20"/>
        </w:rPr>
        <w:t>:</w:t>
      </w:r>
      <w:r w:rsidRPr="0037497E">
        <w:rPr>
          <w:b/>
          <w:i/>
          <w:sz w:val="20"/>
          <w:szCs w:val="20"/>
        </w:rPr>
        <w:t xml:space="preserve"> </w:t>
      </w:r>
      <w:r w:rsidR="00EE33BD" w:rsidRPr="00EE33BD">
        <w:rPr>
          <w:sz w:val="20"/>
          <w:szCs w:val="20"/>
        </w:rPr>
        <w:t>А</w:t>
      </w:r>
      <w:r w:rsidRPr="0037497E">
        <w:rPr>
          <w:sz w:val="20"/>
          <w:szCs w:val="20"/>
        </w:rPr>
        <w:t>кционерное общество «Камснаб».</w:t>
      </w:r>
    </w:p>
    <w:p w:rsidR="00131477" w:rsidRPr="00131477" w:rsidRDefault="00082F18" w:rsidP="00131477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>Место нахождения Общества</w:t>
      </w:r>
      <w:r w:rsidRPr="0037497E">
        <w:rPr>
          <w:sz w:val="20"/>
          <w:szCs w:val="20"/>
        </w:rPr>
        <w:t xml:space="preserve">: </w:t>
      </w:r>
      <w:r w:rsidR="00131477" w:rsidRPr="00131477">
        <w:rPr>
          <w:sz w:val="20"/>
          <w:szCs w:val="20"/>
        </w:rPr>
        <w:t xml:space="preserve">422060, Республика Татарстан, </w:t>
      </w:r>
      <w:proofErr w:type="spellStart"/>
      <w:r w:rsidR="00131477" w:rsidRPr="00131477">
        <w:rPr>
          <w:sz w:val="20"/>
          <w:szCs w:val="20"/>
        </w:rPr>
        <w:t>Сабинский</w:t>
      </w:r>
      <w:proofErr w:type="spellEnd"/>
      <w:r w:rsidR="00131477" w:rsidRPr="00131477">
        <w:rPr>
          <w:sz w:val="20"/>
          <w:szCs w:val="20"/>
        </w:rPr>
        <w:t xml:space="preserve"> район, п.г.т. Богатые Сабы, ул. А.Каримуллина, д. 32, офис 2 </w:t>
      </w:r>
    </w:p>
    <w:p w:rsidR="00C33104" w:rsidRPr="0037497E" w:rsidRDefault="00C33104" w:rsidP="00941442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>Вид общего собрания</w:t>
      </w:r>
      <w:r w:rsidRPr="0037497E">
        <w:rPr>
          <w:sz w:val="20"/>
          <w:szCs w:val="20"/>
        </w:rPr>
        <w:t>:</w:t>
      </w:r>
      <w:r w:rsidRPr="0037497E">
        <w:rPr>
          <w:i/>
          <w:sz w:val="20"/>
          <w:szCs w:val="20"/>
        </w:rPr>
        <w:t xml:space="preserve"> </w:t>
      </w:r>
      <w:r w:rsidRPr="0037497E">
        <w:rPr>
          <w:sz w:val="20"/>
          <w:szCs w:val="20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082F18" w:rsidRPr="0037497E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20"/>
          <w:szCs w:val="20"/>
        </w:rPr>
      </w:pPr>
      <w:r w:rsidRPr="0037497E">
        <w:rPr>
          <w:rFonts w:ascii="Times New Roman" w:hAnsi="Times New Roman"/>
          <w:i/>
          <w:sz w:val="20"/>
          <w:szCs w:val="20"/>
          <w:u w:val="single"/>
        </w:rPr>
        <w:t>Форма проведения собрания</w:t>
      </w:r>
      <w:r w:rsidRPr="0037497E">
        <w:rPr>
          <w:rFonts w:ascii="Times New Roman" w:hAnsi="Times New Roman"/>
          <w:b/>
          <w:sz w:val="20"/>
          <w:szCs w:val="20"/>
        </w:rPr>
        <w:t>:</w:t>
      </w:r>
      <w:r w:rsidRPr="0037497E">
        <w:rPr>
          <w:rFonts w:ascii="Times New Roman" w:hAnsi="Times New Roman"/>
          <w:sz w:val="20"/>
          <w:szCs w:val="20"/>
        </w:rPr>
        <w:t xml:space="preserve"> собрание.</w:t>
      </w:r>
    </w:p>
    <w:p w:rsidR="00A8243D" w:rsidRPr="0037497E" w:rsidRDefault="00A8243D" w:rsidP="00941442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 xml:space="preserve">Дата составления списка лиц, имеющих право на участие в годовом </w:t>
      </w:r>
      <w:proofErr w:type="gramStart"/>
      <w:r w:rsidRPr="0037497E">
        <w:rPr>
          <w:i/>
          <w:sz w:val="20"/>
          <w:szCs w:val="20"/>
          <w:u w:val="single"/>
        </w:rPr>
        <w:t>общем</w:t>
      </w:r>
      <w:proofErr w:type="gramEnd"/>
      <w:r w:rsidRPr="0037497E">
        <w:rPr>
          <w:i/>
          <w:sz w:val="20"/>
          <w:szCs w:val="20"/>
          <w:u w:val="single"/>
        </w:rPr>
        <w:t xml:space="preserve"> собрании акционеров</w:t>
      </w:r>
      <w:r w:rsidRPr="0037497E">
        <w:rPr>
          <w:sz w:val="20"/>
          <w:szCs w:val="20"/>
        </w:rPr>
        <w:t>:</w:t>
      </w:r>
      <w:r w:rsidR="009509EA">
        <w:rPr>
          <w:sz w:val="20"/>
          <w:szCs w:val="20"/>
        </w:rPr>
        <w:t xml:space="preserve"> 23 мая</w:t>
      </w:r>
      <w:r>
        <w:rPr>
          <w:sz w:val="20"/>
          <w:szCs w:val="20"/>
        </w:rPr>
        <w:t xml:space="preserve"> </w:t>
      </w:r>
      <w:r w:rsidRPr="0037497E">
        <w:rPr>
          <w:sz w:val="20"/>
          <w:szCs w:val="20"/>
        </w:rPr>
        <w:t>201</w:t>
      </w:r>
      <w:r w:rsidR="00611ECC">
        <w:rPr>
          <w:sz w:val="20"/>
          <w:szCs w:val="20"/>
        </w:rPr>
        <w:t>6</w:t>
      </w:r>
      <w:r w:rsidR="009509EA">
        <w:rPr>
          <w:sz w:val="20"/>
          <w:szCs w:val="20"/>
        </w:rPr>
        <w:t xml:space="preserve"> г. </w:t>
      </w:r>
    </w:p>
    <w:p w:rsidR="00082F18" w:rsidRPr="0037497E" w:rsidRDefault="00082F18" w:rsidP="00941442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>Дата проведения годового общего собрания акционеров</w:t>
      </w:r>
      <w:r w:rsidRPr="0037497E">
        <w:rPr>
          <w:i/>
          <w:sz w:val="20"/>
          <w:szCs w:val="20"/>
        </w:rPr>
        <w:t xml:space="preserve">: </w:t>
      </w:r>
      <w:r w:rsidR="00611ECC">
        <w:rPr>
          <w:sz w:val="20"/>
          <w:szCs w:val="20"/>
        </w:rPr>
        <w:t>22</w:t>
      </w:r>
      <w:r w:rsidRPr="0037497E">
        <w:rPr>
          <w:sz w:val="20"/>
          <w:szCs w:val="20"/>
        </w:rPr>
        <w:t xml:space="preserve"> июня 201</w:t>
      </w:r>
      <w:r w:rsidR="00611ECC">
        <w:rPr>
          <w:sz w:val="20"/>
          <w:szCs w:val="20"/>
        </w:rPr>
        <w:t>6</w:t>
      </w:r>
      <w:r w:rsidRPr="0037497E">
        <w:rPr>
          <w:sz w:val="20"/>
          <w:szCs w:val="20"/>
        </w:rPr>
        <w:t xml:space="preserve"> г.</w:t>
      </w:r>
    </w:p>
    <w:p w:rsidR="00082F18" w:rsidRPr="0037497E" w:rsidRDefault="00082F18" w:rsidP="00941442">
      <w:pPr>
        <w:ind w:left="284"/>
        <w:jc w:val="both"/>
        <w:rPr>
          <w:sz w:val="20"/>
          <w:szCs w:val="20"/>
        </w:rPr>
      </w:pPr>
      <w:r w:rsidRPr="0037497E">
        <w:rPr>
          <w:i/>
          <w:sz w:val="20"/>
          <w:szCs w:val="20"/>
          <w:u w:val="single"/>
        </w:rPr>
        <w:t>Место проведения собрания</w:t>
      </w:r>
      <w:r w:rsidRPr="0037497E">
        <w:rPr>
          <w:sz w:val="20"/>
          <w:szCs w:val="20"/>
        </w:rPr>
        <w:t xml:space="preserve">: Республика Татарстан, г. </w:t>
      </w:r>
      <w:r w:rsidR="00A8243D">
        <w:rPr>
          <w:sz w:val="20"/>
          <w:szCs w:val="20"/>
        </w:rPr>
        <w:t xml:space="preserve">Набережные Челны, ул. </w:t>
      </w:r>
      <w:proofErr w:type="gramStart"/>
      <w:r w:rsidR="00A8243D">
        <w:rPr>
          <w:sz w:val="20"/>
          <w:szCs w:val="20"/>
        </w:rPr>
        <w:t>Шлюзовая</w:t>
      </w:r>
      <w:proofErr w:type="gramEnd"/>
      <w:r w:rsidRPr="0037497E">
        <w:rPr>
          <w:sz w:val="20"/>
          <w:szCs w:val="20"/>
        </w:rPr>
        <w:t xml:space="preserve">, д. </w:t>
      </w:r>
      <w:r w:rsidR="00A8243D">
        <w:rPr>
          <w:sz w:val="20"/>
          <w:szCs w:val="20"/>
        </w:rPr>
        <w:t>27</w:t>
      </w:r>
      <w:r w:rsidRPr="0037497E">
        <w:rPr>
          <w:sz w:val="20"/>
          <w:szCs w:val="20"/>
        </w:rPr>
        <w:t xml:space="preserve">, </w:t>
      </w:r>
      <w:r w:rsidR="00EC3A10">
        <w:rPr>
          <w:sz w:val="20"/>
          <w:szCs w:val="20"/>
        </w:rPr>
        <w:t>кабинет 201.</w:t>
      </w:r>
    </w:p>
    <w:p w:rsidR="00E76288" w:rsidRDefault="00E76288" w:rsidP="007F005B">
      <w:pPr>
        <w:pStyle w:val="3"/>
        <w:suppressAutoHyphens/>
        <w:spacing w:line="240" w:lineRule="auto"/>
        <w:ind w:firstLine="0"/>
        <w:jc w:val="left"/>
        <w:rPr>
          <w:b/>
          <w:caps/>
          <w:sz w:val="20"/>
          <w:szCs w:val="20"/>
        </w:rPr>
      </w:pPr>
    </w:p>
    <w:p w:rsidR="00E76288" w:rsidRPr="002D60B6" w:rsidRDefault="00082F18" w:rsidP="002D60B6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0"/>
          <w:szCs w:val="20"/>
        </w:rPr>
      </w:pPr>
      <w:r w:rsidRPr="0037497E">
        <w:rPr>
          <w:b/>
          <w:caps/>
          <w:sz w:val="20"/>
          <w:szCs w:val="20"/>
        </w:rPr>
        <w:t>ПОВЕСТКА ДНЯ ОБЩЕГО СОБРАНИЯ:</w:t>
      </w:r>
    </w:p>
    <w:p w:rsidR="00082F18" w:rsidRPr="0037497E" w:rsidRDefault="00BF166A" w:rsidP="00891606">
      <w:pPr>
        <w:numPr>
          <w:ilvl w:val="0"/>
          <w:numId w:val="28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годового отчета О</w:t>
      </w:r>
      <w:r w:rsidR="00082F18" w:rsidRPr="0037497E">
        <w:rPr>
          <w:sz w:val="20"/>
          <w:szCs w:val="20"/>
        </w:rPr>
        <w:t xml:space="preserve">бщества, годовой бухгалтерской отчетности, в том числе отчета о </w:t>
      </w:r>
      <w:r w:rsidR="007A626E" w:rsidRPr="0037497E">
        <w:rPr>
          <w:sz w:val="20"/>
          <w:szCs w:val="20"/>
        </w:rPr>
        <w:t>финансовых результатах</w:t>
      </w:r>
      <w:r>
        <w:rPr>
          <w:sz w:val="20"/>
          <w:szCs w:val="20"/>
        </w:rPr>
        <w:t xml:space="preserve"> О</w:t>
      </w:r>
      <w:r w:rsidR="00082F18" w:rsidRPr="0037497E">
        <w:rPr>
          <w:sz w:val="20"/>
          <w:szCs w:val="20"/>
        </w:rPr>
        <w:t>бщества, а также распределение прибыли (в том числе выплата (объявление) дивидендов) и убытков по результатам 201</w:t>
      </w:r>
      <w:r w:rsidR="00891606">
        <w:rPr>
          <w:sz w:val="20"/>
          <w:szCs w:val="20"/>
        </w:rPr>
        <w:t>5</w:t>
      </w:r>
      <w:r w:rsidR="00082F18" w:rsidRPr="0037497E">
        <w:rPr>
          <w:sz w:val="20"/>
          <w:szCs w:val="20"/>
        </w:rPr>
        <w:t xml:space="preserve"> года.</w:t>
      </w:r>
    </w:p>
    <w:p w:rsidR="00082F18" w:rsidRPr="0037497E" w:rsidRDefault="00082F18" w:rsidP="00891606">
      <w:pPr>
        <w:numPr>
          <w:ilvl w:val="0"/>
          <w:numId w:val="28"/>
        </w:numPr>
        <w:suppressAutoHyphens/>
        <w:jc w:val="both"/>
        <w:rPr>
          <w:sz w:val="20"/>
          <w:szCs w:val="20"/>
        </w:rPr>
      </w:pPr>
      <w:r w:rsidRPr="0037497E">
        <w:rPr>
          <w:sz w:val="20"/>
          <w:szCs w:val="20"/>
        </w:rPr>
        <w:t>Утверждение аудитора Общества.</w:t>
      </w:r>
    </w:p>
    <w:p w:rsidR="007A626E" w:rsidRPr="0037497E" w:rsidRDefault="007A626E" w:rsidP="00891606">
      <w:pPr>
        <w:numPr>
          <w:ilvl w:val="0"/>
          <w:numId w:val="28"/>
        </w:numPr>
        <w:suppressAutoHyphens/>
        <w:jc w:val="both"/>
        <w:rPr>
          <w:sz w:val="20"/>
          <w:szCs w:val="20"/>
        </w:rPr>
      </w:pPr>
      <w:r w:rsidRPr="0037497E">
        <w:rPr>
          <w:sz w:val="20"/>
          <w:szCs w:val="20"/>
        </w:rPr>
        <w:t>Изб</w:t>
      </w:r>
      <w:r w:rsidR="00BF166A">
        <w:rPr>
          <w:sz w:val="20"/>
          <w:szCs w:val="20"/>
        </w:rPr>
        <w:t xml:space="preserve">рание </w:t>
      </w:r>
      <w:proofErr w:type="gramStart"/>
      <w:r w:rsidR="00BF166A">
        <w:rPr>
          <w:sz w:val="20"/>
          <w:szCs w:val="20"/>
        </w:rPr>
        <w:t>членов Совета директоров О</w:t>
      </w:r>
      <w:r w:rsidRPr="0037497E">
        <w:rPr>
          <w:sz w:val="20"/>
          <w:szCs w:val="20"/>
        </w:rPr>
        <w:t>бщества</w:t>
      </w:r>
      <w:proofErr w:type="gramEnd"/>
      <w:r w:rsidRPr="0037497E">
        <w:rPr>
          <w:sz w:val="20"/>
          <w:szCs w:val="20"/>
        </w:rPr>
        <w:t>.</w:t>
      </w:r>
    </w:p>
    <w:p w:rsidR="00082F18" w:rsidRDefault="00082F18" w:rsidP="00891606">
      <w:pPr>
        <w:numPr>
          <w:ilvl w:val="0"/>
          <w:numId w:val="28"/>
        </w:numPr>
        <w:suppressAutoHyphens/>
        <w:jc w:val="both"/>
        <w:rPr>
          <w:sz w:val="20"/>
          <w:szCs w:val="20"/>
        </w:rPr>
      </w:pPr>
      <w:r w:rsidRPr="0037497E">
        <w:rPr>
          <w:sz w:val="20"/>
          <w:szCs w:val="20"/>
        </w:rPr>
        <w:t xml:space="preserve">Избрание членов </w:t>
      </w:r>
      <w:r w:rsidR="00F26BE4">
        <w:rPr>
          <w:sz w:val="20"/>
          <w:szCs w:val="20"/>
        </w:rPr>
        <w:t>Р</w:t>
      </w:r>
      <w:r w:rsidR="00BF166A">
        <w:rPr>
          <w:sz w:val="20"/>
          <w:szCs w:val="20"/>
        </w:rPr>
        <w:t>евизионной комиссии О</w:t>
      </w:r>
      <w:r w:rsidRPr="0037497E">
        <w:rPr>
          <w:sz w:val="20"/>
          <w:szCs w:val="20"/>
        </w:rPr>
        <w:t>бщества.</w:t>
      </w:r>
    </w:p>
    <w:p w:rsidR="00BF166A" w:rsidRPr="00891606" w:rsidRDefault="00082F18" w:rsidP="00891606">
      <w:pPr>
        <w:numPr>
          <w:ilvl w:val="0"/>
          <w:numId w:val="28"/>
        </w:numPr>
        <w:suppressAutoHyphens/>
        <w:jc w:val="both"/>
        <w:rPr>
          <w:sz w:val="20"/>
          <w:szCs w:val="20"/>
        </w:rPr>
      </w:pPr>
      <w:r w:rsidRPr="0037497E">
        <w:rPr>
          <w:sz w:val="20"/>
          <w:szCs w:val="20"/>
        </w:rPr>
        <w:t xml:space="preserve">Одобрение сделок, в </w:t>
      </w:r>
      <w:proofErr w:type="gramStart"/>
      <w:r w:rsidRPr="0037497E">
        <w:rPr>
          <w:sz w:val="20"/>
          <w:szCs w:val="20"/>
        </w:rPr>
        <w:t>совершении</w:t>
      </w:r>
      <w:proofErr w:type="gramEnd"/>
      <w:r w:rsidRPr="0037497E">
        <w:rPr>
          <w:sz w:val="20"/>
          <w:szCs w:val="20"/>
        </w:rPr>
        <w:t xml:space="preserve"> которых имеется заинтересованность.</w:t>
      </w:r>
    </w:p>
    <w:p w:rsidR="00E76288" w:rsidRPr="0037497E" w:rsidRDefault="00E76288" w:rsidP="00891606">
      <w:pPr>
        <w:pStyle w:val="22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179E" w:rsidRPr="00FB39BA" w:rsidRDefault="007F179E" w:rsidP="007F179E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 w:rsidRPr="00694718">
        <w:rPr>
          <w:b/>
          <w:bCs/>
          <w:iCs/>
          <w:sz w:val="22"/>
          <w:szCs w:val="22"/>
          <w:u w:val="single"/>
        </w:rPr>
        <w:t>По первому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597B42" w:rsidRPr="00091484" w:rsidRDefault="00597B42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563A09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563A09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563A09">
        <w:rPr>
          <w:rFonts w:ascii="Times New Roman" w:hAnsi="Times New Roman"/>
          <w:i/>
          <w:sz w:val="20"/>
          <w:szCs w:val="20"/>
        </w:rPr>
        <w:t>, по данному вопросу повестки дня</w:t>
      </w:r>
      <w:r w:rsidRPr="00E54E6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- 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91484">
        <w:rPr>
          <w:rFonts w:ascii="Times New Roman" w:hAnsi="Times New Roman"/>
          <w:bCs/>
          <w:i/>
          <w:sz w:val="20"/>
          <w:szCs w:val="20"/>
        </w:rPr>
        <w:t>г</w:t>
      </w:r>
      <w:r w:rsidRPr="00091484">
        <w:rPr>
          <w:rFonts w:ascii="Times New Roman" w:hAnsi="Times New Roman"/>
          <w:i/>
          <w:sz w:val="20"/>
          <w:szCs w:val="20"/>
        </w:rPr>
        <w:t>олосов.</w:t>
      </w:r>
    </w:p>
    <w:p w:rsidR="00597B42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DC79B4">
        <w:rPr>
          <w:bCs/>
          <w:i/>
          <w:sz w:val="20"/>
          <w:szCs w:val="20"/>
        </w:rPr>
        <w:t>Число голосов, приходившихся на голосующие акции Общества</w:t>
      </w:r>
      <w:r>
        <w:rPr>
          <w:bCs/>
          <w:i/>
          <w:sz w:val="20"/>
          <w:szCs w:val="20"/>
        </w:rPr>
        <w:t>,</w:t>
      </w:r>
      <w:r w:rsidRPr="00DC79B4">
        <w:rPr>
          <w:bCs/>
          <w:i/>
          <w:sz w:val="20"/>
          <w:szCs w:val="20"/>
        </w:rPr>
        <w:t xml:space="preserve">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DC79B4">
        <w:rPr>
          <w:bCs/>
          <w:i/>
          <w:sz w:val="20"/>
          <w:szCs w:val="20"/>
        </w:rPr>
        <w:t>пз-н</w:t>
      </w:r>
      <w:proofErr w:type="spellEnd"/>
      <w:r w:rsidRPr="00DC79B4">
        <w:rPr>
          <w:bCs/>
          <w:i/>
          <w:sz w:val="20"/>
          <w:szCs w:val="20"/>
        </w:rPr>
        <w:t>):</w:t>
      </w:r>
      <w:r w:rsidRPr="00563A09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91484">
        <w:rPr>
          <w:b/>
          <w:bCs/>
          <w:i/>
          <w:iCs/>
          <w:sz w:val="20"/>
          <w:szCs w:val="20"/>
          <w:u w:val="single"/>
        </w:rPr>
        <w:t>186 860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Cs/>
          <w:i/>
          <w:sz w:val="20"/>
          <w:szCs w:val="20"/>
        </w:rPr>
        <w:t>г</w:t>
      </w:r>
      <w:r w:rsidRPr="00091484">
        <w:rPr>
          <w:i/>
          <w:sz w:val="20"/>
          <w:szCs w:val="20"/>
        </w:rPr>
        <w:t>олосов.</w:t>
      </w:r>
    </w:p>
    <w:p w:rsidR="00597B42" w:rsidRPr="00091484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091484">
        <w:rPr>
          <w:i/>
          <w:sz w:val="20"/>
          <w:szCs w:val="20"/>
        </w:rPr>
        <w:t>общем</w:t>
      </w:r>
      <w:proofErr w:type="gramEnd"/>
      <w:r w:rsidRPr="00091484">
        <w:rPr>
          <w:i/>
          <w:sz w:val="20"/>
          <w:szCs w:val="20"/>
        </w:rPr>
        <w:t xml:space="preserve"> собрании, по данному вопросу повестки дня:</w:t>
      </w:r>
      <w:r w:rsidR="00504318">
        <w:rPr>
          <w:b/>
          <w:bCs/>
          <w:i/>
          <w:iCs/>
          <w:sz w:val="20"/>
          <w:szCs w:val="20"/>
          <w:u w:val="single"/>
        </w:rPr>
        <w:t>140 688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i/>
          <w:sz w:val="20"/>
          <w:szCs w:val="20"/>
        </w:rPr>
        <w:t xml:space="preserve">голосов или </w:t>
      </w:r>
      <w:r w:rsidR="00504318">
        <w:rPr>
          <w:b/>
          <w:bCs/>
          <w:i/>
          <w:iCs/>
          <w:sz w:val="20"/>
          <w:szCs w:val="20"/>
          <w:u w:val="single"/>
        </w:rPr>
        <w:t>75,29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/>
          <w:bCs/>
          <w:i/>
          <w:sz w:val="20"/>
          <w:szCs w:val="20"/>
        </w:rPr>
        <w:t>%</w:t>
      </w:r>
      <w:r w:rsidRPr="00091484">
        <w:rPr>
          <w:i/>
          <w:sz w:val="20"/>
          <w:szCs w:val="20"/>
        </w:rPr>
        <w:t xml:space="preserve"> от голосующих акций общества.</w:t>
      </w:r>
    </w:p>
    <w:p w:rsidR="00597B42" w:rsidRPr="00091484" w:rsidRDefault="00597B42" w:rsidP="00F1161E">
      <w:pPr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>КВОРУМ по данному вопросу повестки дня имелся.</w:t>
      </w:r>
    </w:p>
    <w:p w:rsidR="00597B42" w:rsidRPr="00091484" w:rsidRDefault="00597B42" w:rsidP="00F1161E">
      <w:pPr>
        <w:ind w:left="284"/>
        <w:rPr>
          <w:b/>
          <w:sz w:val="20"/>
          <w:szCs w:val="20"/>
          <w:u w:val="single"/>
        </w:rPr>
      </w:pPr>
    </w:p>
    <w:p w:rsidR="00597B42" w:rsidRDefault="00597B42" w:rsidP="00F1161E">
      <w:pPr>
        <w:ind w:left="284" w:firstLine="284"/>
        <w:jc w:val="both"/>
        <w:rPr>
          <w:b/>
          <w:sz w:val="20"/>
          <w:szCs w:val="20"/>
          <w:u w:val="single"/>
        </w:rPr>
      </w:pPr>
      <w:r w:rsidRPr="00091484">
        <w:rPr>
          <w:b/>
          <w:sz w:val="20"/>
          <w:szCs w:val="20"/>
          <w:u w:val="single"/>
        </w:rPr>
        <w:t>ИТОГИ ГОЛОСОВАНИЯ:</w:t>
      </w:r>
    </w:p>
    <w:p w:rsidR="00597B42" w:rsidRPr="00091484" w:rsidRDefault="00597B42" w:rsidP="00F1161E">
      <w:pPr>
        <w:ind w:left="284" w:firstLine="284"/>
        <w:jc w:val="both"/>
        <w:rPr>
          <w:b/>
          <w:sz w:val="20"/>
          <w:szCs w:val="20"/>
          <w:u w:val="single"/>
        </w:rPr>
      </w:pPr>
      <w:r w:rsidRPr="00091484">
        <w:rPr>
          <w:bCs/>
          <w:iCs/>
          <w:sz w:val="20"/>
          <w:szCs w:val="20"/>
          <w:u w:val="single"/>
        </w:rPr>
        <w:t xml:space="preserve">По части </w:t>
      </w:r>
      <w:r w:rsidRPr="00091484">
        <w:rPr>
          <w:bCs/>
          <w:iCs/>
          <w:sz w:val="20"/>
          <w:szCs w:val="20"/>
          <w:u w:val="single"/>
          <w:lang w:val="en-US"/>
        </w:rPr>
        <w:t>I</w:t>
      </w:r>
      <w:r w:rsidRPr="00091484">
        <w:rPr>
          <w:bCs/>
          <w:iCs/>
          <w:sz w:val="20"/>
          <w:szCs w:val="20"/>
          <w:u w:val="single"/>
        </w:rPr>
        <w:t xml:space="preserve"> вопроса, поставленного на голосование</w:t>
      </w:r>
      <w:r w:rsidRPr="00091484">
        <w:rPr>
          <w:b/>
          <w:sz w:val="20"/>
          <w:szCs w:val="20"/>
          <w:u w:val="single"/>
        </w:rPr>
        <w:t>: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140 688</w:t>
      </w:r>
      <w:r w:rsidRPr="00091484">
        <w:rPr>
          <w:b/>
          <w:sz w:val="20"/>
          <w:szCs w:val="20"/>
        </w:rPr>
        <w:tab/>
        <w:t>(</w:t>
      </w:r>
      <w:r>
        <w:rPr>
          <w:b/>
          <w:bCs/>
          <w:i/>
          <w:iCs/>
          <w:sz w:val="20"/>
          <w:szCs w:val="20"/>
          <w:u w:val="single"/>
        </w:rPr>
        <w:t>100,00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«ПРОТИВ»</w:t>
      </w:r>
      <w:r w:rsidRPr="00091484">
        <w:rPr>
          <w:b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 xml:space="preserve">) 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 xml:space="preserve">) </w:t>
      </w:r>
    </w:p>
    <w:p w:rsidR="00674262" w:rsidRPr="00E54E6E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597B42" w:rsidRPr="00091484" w:rsidRDefault="00597B42" w:rsidP="00F1161E">
      <w:pPr>
        <w:pStyle w:val="210"/>
        <w:snapToGrid w:val="0"/>
        <w:ind w:left="284" w:right="-2"/>
        <w:rPr>
          <w:rFonts w:ascii="Times New Roman" w:hAnsi="Times New Roman"/>
          <w:sz w:val="20"/>
          <w:szCs w:val="20"/>
        </w:rPr>
      </w:pP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Cs/>
          <w:iCs/>
          <w:sz w:val="20"/>
          <w:szCs w:val="20"/>
          <w:u w:val="single"/>
        </w:rPr>
        <w:t xml:space="preserve">По части </w:t>
      </w:r>
      <w:r w:rsidRPr="00091484">
        <w:rPr>
          <w:bCs/>
          <w:iCs/>
          <w:sz w:val="20"/>
          <w:szCs w:val="20"/>
          <w:u w:val="single"/>
          <w:lang w:val="en-US"/>
        </w:rPr>
        <w:t>II</w:t>
      </w:r>
      <w:r w:rsidRPr="00091484">
        <w:rPr>
          <w:bCs/>
          <w:iCs/>
          <w:sz w:val="20"/>
          <w:szCs w:val="20"/>
          <w:u w:val="single"/>
        </w:rPr>
        <w:t xml:space="preserve"> вопроса, поставленного на голосование</w:t>
      </w:r>
      <w:r w:rsidRPr="00091484">
        <w:rPr>
          <w:b/>
          <w:sz w:val="20"/>
          <w:szCs w:val="20"/>
        </w:rPr>
        <w:t xml:space="preserve"> 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="009004CE">
        <w:rPr>
          <w:b/>
          <w:bCs/>
          <w:i/>
          <w:iCs/>
          <w:sz w:val="20"/>
          <w:szCs w:val="20"/>
          <w:u w:val="single"/>
        </w:rPr>
        <w:t>140 688</w:t>
      </w:r>
      <w:r w:rsidRPr="00091484">
        <w:rPr>
          <w:b/>
          <w:sz w:val="20"/>
          <w:szCs w:val="20"/>
        </w:rPr>
        <w:tab/>
        <w:t>(</w:t>
      </w:r>
      <w:r w:rsidR="00504318">
        <w:rPr>
          <w:b/>
          <w:bCs/>
          <w:i/>
          <w:iCs/>
          <w:sz w:val="20"/>
          <w:szCs w:val="20"/>
          <w:u w:val="single"/>
        </w:rPr>
        <w:t>100,00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«ПРОТИВ»</w:t>
      </w:r>
      <w:r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="00504318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 xml:space="preserve">) </w:t>
      </w:r>
    </w:p>
    <w:p w:rsidR="00597B42" w:rsidRPr="00091484" w:rsidRDefault="00597B42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 xml:space="preserve">) </w:t>
      </w:r>
    </w:p>
    <w:p w:rsidR="00674262" w:rsidRPr="00E54E6E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082F18" w:rsidRPr="0037497E" w:rsidRDefault="00082F18" w:rsidP="00F1161E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7F179E" w:rsidRPr="007D3D07" w:rsidRDefault="007F179E" w:rsidP="007F179E">
      <w:pPr>
        <w:ind w:firstLine="284"/>
        <w:jc w:val="both"/>
        <w:rPr>
          <w:b/>
          <w:sz w:val="22"/>
          <w:szCs w:val="22"/>
          <w:u w:val="single"/>
        </w:rPr>
      </w:pPr>
      <w:r w:rsidRPr="007D3D07">
        <w:rPr>
          <w:b/>
          <w:sz w:val="22"/>
          <w:szCs w:val="22"/>
          <w:u w:val="single"/>
        </w:rPr>
        <w:t>Формулировка решения, принятого общим собранием, по первому вопросу повестки дня:</w:t>
      </w:r>
    </w:p>
    <w:p w:rsidR="002935F2" w:rsidRPr="002935F2" w:rsidRDefault="002935F2" w:rsidP="002935F2">
      <w:pPr>
        <w:ind w:left="284" w:firstLine="284"/>
        <w:jc w:val="both"/>
        <w:rPr>
          <w:b/>
          <w:i/>
          <w:sz w:val="20"/>
          <w:szCs w:val="20"/>
        </w:rPr>
      </w:pPr>
      <w:r w:rsidRPr="002935F2">
        <w:rPr>
          <w:b/>
          <w:i/>
          <w:sz w:val="20"/>
          <w:szCs w:val="20"/>
        </w:rPr>
        <w:t xml:space="preserve">1. Утвердить годовой отчет Общества, годовую бухгалтерскую отчетность, в том числе отчет о  финансовых результатах Общества по результатам финансово-хозяйственной деятельности за 2015 год. </w:t>
      </w:r>
    </w:p>
    <w:p w:rsidR="002935F2" w:rsidRPr="002935F2" w:rsidRDefault="002935F2" w:rsidP="002935F2">
      <w:pPr>
        <w:ind w:left="284" w:firstLine="284"/>
        <w:jc w:val="both"/>
        <w:rPr>
          <w:b/>
          <w:i/>
          <w:sz w:val="20"/>
          <w:szCs w:val="20"/>
        </w:rPr>
      </w:pPr>
      <w:r w:rsidRPr="002935F2">
        <w:rPr>
          <w:b/>
          <w:i/>
          <w:sz w:val="20"/>
          <w:szCs w:val="20"/>
        </w:rPr>
        <w:t xml:space="preserve">2. </w:t>
      </w:r>
      <w:r w:rsidR="00504318">
        <w:rPr>
          <w:b/>
          <w:i/>
          <w:sz w:val="20"/>
          <w:szCs w:val="20"/>
        </w:rPr>
        <w:t xml:space="preserve"> </w:t>
      </w:r>
      <w:r w:rsidRPr="002935F2">
        <w:rPr>
          <w:b/>
          <w:i/>
          <w:sz w:val="20"/>
          <w:szCs w:val="20"/>
        </w:rPr>
        <w:t xml:space="preserve">Распределить прибыль </w:t>
      </w:r>
      <w:proofErr w:type="gramStart"/>
      <w:r w:rsidRPr="002935F2">
        <w:rPr>
          <w:b/>
          <w:i/>
          <w:sz w:val="20"/>
          <w:szCs w:val="20"/>
        </w:rPr>
        <w:t>отчетного</w:t>
      </w:r>
      <w:proofErr w:type="gramEnd"/>
      <w:r w:rsidRPr="002935F2">
        <w:rPr>
          <w:b/>
          <w:i/>
          <w:sz w:val="20"/>
          <w:szCs w:val="20"/>
        </w:rPr>
        <w:t xml:space="preserve"> года в размере 597001,25</w:t>
      </w:r>
      <w:r w:rsidRPr="002935F2">
        <w:rPr>
          <w:b/>
          <w:i/>
          <w:sz w:val="22"/>
          <w:szCs w:val="22"/>
        </w:rPr>
        <w:t xml:space="preserve"> </w:t>
      </w:r>
      <w:r w:rsidRPr="002935F2">
        <w:rPr>
          <w:b/>
          <w:i/>
          <w:sz w:val="20"/>
          <w:szCs w:val="20"/>
        </w:rPr>
        <w:t>руб.:</w:t>
      </w:r>
    </w:p>
    <w:p w:rsidR="002935F2" w:rsidRPr="002935F2" w:rsidRDefault="002935F2" w:rsidP="002935F2">
      <w:pPr>
        <w:ind w:left="284" w:firstLine="284"/>
        <w:jc w:val="both"/>
        <w:rPr>
          <w:b/>
          <w:i/>
          <w:sz w:val="20"/>
          <w:szCs w:val="20"/>
        </w:rPr>
      </w:pPr>
      <w:r w:rsidRPr="002935F2">
        <w:rPr>
          <w:b/>
          <w:i/>
          <w:sz w:val="20"/>
          <w:szCs w:val="20"/>
        </w:rPr>
        <w:t>- на пополнение оборотных средств – 597001,25</w:t>
      </w:r>
      <w:r w:rsidRPr="002935F2">
        <w:rPr>
          <w:b/>
          <w:i/>
          <w:sz w:val="22"/>
          <w:szCs w:val="22"/>
        </w:rPr>
        <w:t xml:space="preserve"> </w:t>
      </w:r>
      <w:r w:rsidRPr="002935F2">
        <w:rPr>
          <w:b/>
          <w:i/>
          <w:sz w:val="20"/>
          <w:szCs w:val="20"/>
        </w:rPr>
        <w:t xml:space="preserve">руб. </w:t>
      </w:r>
    </w:p>
    <w:p w:rsidR="002935F2" w:rsidRPr="002935F2" w:rsidRDefault="002935F2" w:rsidP="002935F2">
      <w:pPr>
        <w:ind w:left="284" w:firstLine="284"/>
        <w:jc w:val="both"/>
        <w:rPr>
          <w:b/>
          <w:i/>
          <w:sz w:val="20"/>
          <w:szCs w:val="20"/>
        </w:rPr>
      </w:pPr>
      <w:r w:rsidRPr="002935F2">
        <w:rPr>
          <w:b/>
          <w:i/>
          <w:sz w:val="20"/>
          <w:szCs w:val="20"/>
        </w:rPr>
        <w:t>Дивиденды по результатам финансово-хозяйственной деятельности в 2015 году не выплачивать.</w:t>
      </w:r>
    </w:p>
    <w:p w:rsidR="002935F2" w:rsidRPr="0037497E" w:rsidRDefault="002935F2" w:rsidP="002935F2">
      <w:pPr>
        <w:pStyle w:val="11"/>
        <w:rPr>
          <w:rFonts w:ascii="Times New Roman" w:hAnsi="Times New Roman"/>
          <w:b/>
        </w:rPr>
      </w:pPr>
    </w:p>
    <w:p w:rsidR="00D773D5" w:rsidRPr="00F80061" w:rsidRDefault="00F80061" w:rsidP="00F80061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второму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080C31" w:rsidRPr="00091484" w:rsidRDefault="00080C31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563A09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563A09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563A09">
        <w:rPr>
          <w:rFonts w:ascii="Times New Roman" w:hAnsi="Times New Roman"/>
          <w:i/>
          <w:sz w:val="20"/>
          <w:szCs w:val="20"/>
        </w:rPr>
        <w:t>, по данному вопросу повестки дня</w:t>
      </w:r>
      <w:r w:rsidRPr="00E54E6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- 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91484">
        <w:rPr>
          <w:rFonts w:ascii="Times New Roman" w:hAnsi="Times New Roman"/>
          <w:bCs/>
          <w:i/>
          <w:sz w:val="20"/>
          <w:szCs w:val="20"/>
        </w:rPr>
        <w:t>г</w:t>
      </w:r>
      <w:r w:rsidRPr="00091484">
        <w:rPr>
          <w:rFonts w:ascii="Times New Roman" w:hAnsi="Times New Roman"/>
          <w:i/>
          <w:sz w:val="20"/>
          <w:szCs w:val="20"/>
        </w:rPr>
        <w:t>олосов.</w:t>
      </w:r>
    </w:p>
    <w:p w:rsidR="00080C31" w:rsidRDefault="00080C31" w:rsidP="00F1161E">
      <w:pPr>
        <w:ind w:left="284" w:firstLine="284"/>
        <w:jc w:val="both"/>
        <w:rPr>
          <w:i/>
          <w:sz w:val="20"/>
          <w:szCs w:val="20"/>
        </w:rPr>
      </w:pPr>
      <w:r w:rsidRPr="00DC79B4">
        <w:rPr>
          <w:bCs/>
          <w:i/>
          <w:sz w:val="20"/>
          <w:szCs w:val="20"/>
        </w:rPr>
        <w:t>Число голосов, приходившихся на голосующие акции Общества</w:t>
      </w:r>
      <w:r>
        <w:rPr>
          <w:bCs/>
          <w:i/>
          <w:sz w:val="20"/>
          <w:szCs w:val="20"/>
        </w:rPr>
        <w:t>,</w:t>
      </w:r>
      <w:r w:rsidRPr="00DC79B4">
        <w:rPr>
          <w:bCs/>
          <w:i/>
          <w:sz w:val="20"/>
          <w:szCs w:val="20"/>
        </w:rPr>
        <w:t xml:space="preserve">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DC79B4">
        <w:rPr>
          <w:bCs/>
          <w:i/>
          <w:sz w:val="20"/>
          <w:szCs w:val="20"/>
        </w:rPr>
        <w:t>пз-н</w:t>
      </w:r>
      <w:proofErr w:type="spellEnd"/>
      <w:r w:rsidRPr="00DC79B4">
        <w:rPr>
          <w:bCs/>
          <w:i/>
          <w:sz w:val="20"/>
          <w:szCs w:val="20"/>
        </w:rPr>
        <w:t>):</w:t>
      </w:r>
      <w:r w:rsidRPr="00563A09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91484">
        <w:rPr>
          <w:b/>
          <w:bCs/>
          <w:i/>
          <w:iCs/>
          <w:sz w:val="20"/>
          <w:szCs w:val="20"/>
          <w:u w:val="single"/>
        </w:rPr>
        <w:t>186 860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Cs/>
          <w:i/>
          <w:sz w:val="20"/>
          <w:szCs w:val="20"/>
        </w:rPr>
        <w:t>г</w:t>
      </w:r>
      <w:r w:rsidRPr="00091484">
        <w:rPr>
          <w:i/>
          <w:sz w:val="20"/>
          <w:szCs w:val="20"/>
        </w:rPr>
        <w:t>олосов.</w:t>
      </w:r>
    </w:p>
    <w:p w:rsidR="00080C31" w:rsidRPr="00091484" w:rsidRDefault="00080C31" w:rsidP="00F1161E">
      <w:pPr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lastRenderedPageBreak/>
        <w:t xml:space="preserve">Число голосов, которыми обладали лица, принявшие участие в </w:t>
      </w:r>
      <w:proofErr w:type="gramStart"/>
      <w:r w:rsidRPr="00091484">
        <w:rPr>
          <w:i/>
          <w:sz w:val="20"/>
          <w:szCs w:val="20"/>
        </w:rPr>
        <w:t>общем</w:t>
      </w:r>
      <w:proofErr w:type="gramEnd"/>
      <w:r w:rsidRPr="00091484">
        <w:rPr>
          <w:i/>
          <w:sz w:val="20"/>
          <w:szCs w:val="20"/>
        </w:rPr>
        <w:t xml:space="preserve"> собрании, по данному вопросу повестки дня:</w:t>
      </w:r>
      <w:r w:rsidRPr="006F7025">
        <w:rPr>
          <w:b/>
          <w:bCs/>
          <w:i/>
          <w:iCs/>
          <w:sz w:val="20"/>
          <w:szCs w:val="20"/>
          <w:u w:val="single"/>
        </w:rPr>
        <w:t xml:space="preserve"> </w:t>
      </w:r>
      <w:r w:rsidR="00504318">
        <w:rPr>
          <w:b/>
          <w:bCs/>
          <w:i/>
          <w:iCs/>
          <w:sz w:val="20"/>
          <w:szCs w:val="20"/>
          <w:u w:val="single"/>
        </w:rPr>
        <w:t>140 688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i/>
          <w:sz w:val="20"/>
          <w:szCs w:val="20"/>
        </w:rPr>
        <w:t xml:space="preserve">голосов или </w:t>
      </w:r>
      <w:r w:rsidR="00504318">
        <w:rPr>
          <w:b/>
          <w:bCs/>
          <w:i/>
          <w:iCs/>
          <w:sz w:val="20"/>
          <w:szCs w:val="20"/>
          <w:u w:val="single"/>
        </w:rPr>
        <w:t>75,29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/>
          <w:bCs/>
          <w:i/>
          <w:sz w:val="20"/>
          <w:szCs w:val="20"/>
        </w:rPr>
        <w:t>%</w:t>
      </w:r>
      <w:r w:rsidRPr="00091484">
        <w:rPr>
          <w:i/>
          <w:sz w:val="20"/>
          <w:szCs w:val="20"/>
        </w:rPr>
        <w:t xml:space="preserve"> от голосующих акций общества.</w:t>
      </w:r>
    </w:p>
    <w:p w:rsidR="00080C31" w:rsidRPr="00091484" w:rsidRDefault="00080C31" w:rsidP="00F1161E">
      <w:pPr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>КВОРУМ по данному вопросу повестки дня имелся.</w:t>
      </w:r>
    </w:p>
    <w:p w:rsidR="00080C31" w:rsidRPr="00091484" w:rsidRDefault="00080C31" w:rsidP="00F1161E">
      <w:pPr>
        <w:ind w:left="284"/>
        <w:rPr>
          <w:b/>
          <w:sz w:val="20"/>
          <w:szCs w:val="20"/>
          <w:u w:val="single"/>
        </w:rPr>
      </w:pPr>
    </w:p>
    <w:p w:rsidR="00080C31" w:rsidRDefault="00080C31" w:rsidP="00AE66F5">
      <w:pPr>
        <w:ind w:left="284" w:firstLine="284"/>
        <w:jc w:val="both"/>
        <w:rPr>
          <w:b/>
          <w:sz w:val="20"/>
          <w:szCs w:val="20"/>
          <w:u w:val="single"/>
        </w:rPr>
      </w:pPr>
      <w:r w:rsidRPr="00091484">
        <w:rPr>
          <w:b/>
          <w:sz w:val="20"/>
          <w:szCs w:val="20"/>
          <w:u w:val="single"/>
        </w:rPr>
        <w:t>ИТОГИ ГОЛОСОВАНИЯ:</w:t>
      </w:r>
    </w:p>
    <w:p w:rsidR="00080C31" w:rsidRPr="00091484" w:rsidRDefault="003C3148" w:rsidP="00AE66F5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 </w:t>
      </w:r>
      <w:r w:rsidR="00080C31" w:rsidRPr="00091484">
        <w:rPr>
          <w:b/>
          <w:sz w:val="20"/>
          <w:szCs w:val="20"/>
        </w:rPr>
        <w:t>«ЗА»</w:t>
      </w:r>
      <w:r w:rsidR="00080C31"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140 688</w:t>
      </w:r>
      <w:r w:rsidR="00080C31" w:rsidRPr="00091484">
        <w:rPr>
          <w:b/>
          <w:sz w:val="20"/>
          <w:szCs w:val="20"/>
        </w:rPr>
        <w:tab/>
        <w:t>(</w:t>
      </w:r>
      <w:r w:rsidR="00080C31" w:rsidRPr="00091484">
        <w:rPr>
          <w:b/>
          <w:bCs/>
          <w:i/>
          <w:iCs/>
          <w:sz w:val="20"/>
          <w:szCs w:val="20"/>
          <w:u w:val="single"/>
        </w:rPr>
        <w:t>100,00</w:t>
      </w:r>
      <w:r w:rsidR="00080C31" w:rsidRPr="00091484">
        <w:rPr>
          <w:b/>
          <w:i/>
          <w:sz w:val="20"/>
          <w:szCs w:val="20"/>
          <w:u w:val="single"/>
        </w:rPr>
        <w:t>%</w:t>
      </w:r>
      <w:r w:rsidR="00080C31" w:rsidRPr="00091484">
        <w:rPr>
          <w:b/>
          <w:sz w:val="20"/>
          <w:szCs w:val="20"/>
        </w:rPr>
        <w:t>)</w:t>
      </w:r>
    </w:p>
    <w:p w:rsidR="00080C31" w:rsidRPr="00091484" w:rsidRDefault="00080C31" w:rsidP="00AE66F5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«ПРОТИВ» 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080C31" w:rsidRPr="00091484" w:rsidRDefault="00080C31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 xml:space="preserve"> 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674262" w:rsidRPr="00E54E6E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082F18" w:rsidRPr="0037497E" w:rsidRDefault="00082F18" w:rsidP="00AE66F5">
      <w:pPr>
        <w:tabs>
          <w:tab w:val="left" w:pos="3420"/>
          <w:tab w:val="left" w:pos="5580"/>
        </w:tabs>
        <w:ind w:left="284" w:firstLine="284"/>
        <w:rPr>
          <w:sz w:val="20"/>
          <w:szCs w:val="20"/>
        </w:rPr>
      </w:pPr>
    </w:p>
    <w:p w:rsidR="00F80061" w:rsidRPr="00E620EA" w:rsidRDefault="00F80061" w:rsidP="00F80061">
      <w:pPr>
        <w:ind w:firstLine="284"/>
        <w:jc w:val="both"/>
        <w:rPr>
          <w:b/>
          <w:sz w:val="22"/>
          <w:szCs w:val="22"/>
          <w:u w:val="single"/>
        </w:rPr>
      </w:pPr>
      <w:r w:rsidRPr="00E620EA">
        <w:rPr>
          <w:b/>
          <w:sz w:val="22"/>
          <w:szCs w:val="22"/>
          <w:u w:val="single"/>
        </w:rPr>
        <w:t>Формулировка решения, принятого общим собранием, по второму вопросу повестки дня:</w:t>
      </w:r>
    </w:p>
    <w:p w:rsidR="00D773D5" w:rsidRPr="00D773D5" w:rsidRDefault="00D773D5" w:rsidP="00AE66F5">
      <w:pPr>
        <w:pStyle w:val="a5"/>
        <w:ind w:left="284" w:right="381" w:firstLine="284"/>
        <w:rPr>
          <w:rFonts w:ascii="Times New Roman" w:hAnsi="Times New Roman"/>
          <w:b/>
          <w:i/>
          <w:sz w:val="20"/>
          <w:szCs w:val="20"/>
        </w:rPr>
      </w:pPr>
      <w:r w:rsidRPr="00D773D5">
        <w:rPr>
          <w:rFonts w:ascii="Times New Roman" w:hAnsi="Times New Roman"/>
          <w:b/>
          <w:i/>
          <w:sz w:val="20"/>
          <w:szCs w:val="20"/>
        </w:rPr>
        <w:t>Утвердить аудитором Общества Общество с ограниченной ответственностью «Консультационно-информационная фирма «Аудит ТД» (член Некоммерческого партнерства «Российская Коллегия аудиторов» (НП «РКА») в соответствии с решением Совета РКА от 01.12.2009 г., свидетельство о членстве № 888-ю).</w:t>
      </w:r>
    </w:p>
    <w:p w:rsidR="00082F18" w:rsidRPr="00D773D5" w:rsidRDefault="00082F18" w:rsidP="00AE66F5">
      <w:pPr>
        <w:pStyle w:val="11"/>
        <w:ind w:left="284" w:firstLine="284"/>
        <w:rPr>
          <w:rFonts w:ascii="Times New Roman" w:hAnsi="Times New Roman"/>
          <w:b/>
          <w:i/>
        </w:rPr>
      </w:pPr>
    </w:p>
    <w:p w:rsidR="00082F18" w:rsidRPr="0037497E" w:rsidRDefault="00082F18" w:rsidP="00AE66F5">
      <w:pPr>
        <w:pStyle w:val="11"/>
        <w:ind w:left="284"/>
        <w:rPr>
          <w:rFonts w:ascii="Times New Roman" w:hAnsi="Times New Roman"/>
          <w:b/>
          <w:i/>
        </w:rPr>
      </w:pPr>
    </w:p>
    <w:p w:rsidR="00803165" w:rsidRPr="000E181C" w:rsidRDefault="000E181C" w:rsidP="000E181C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третьему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2F4E34" w:rsidRPr="00091484" w:rsidRDefault="002F4E34" w:rsidP="00AE66F5">
      <w:pPr>
        <w:pStyle w:val="a5"/>
        <w:tabs>
          <w:tab w:val="left" w:pos="10065"/>
        </w:tabs>
        <w:ind w:left="284" w:firstLine="284"/>
        <w:rPr>
          <w:rFonts w:ascii="Times New Roman" w:hAnsi="Times New Roman"/>
          <w:i/>
          <w:sz w:val="20"/>
          <w:szCs w:val="20"/>
        </w:rPr>
      </w:pPr>
      <w:r w:rsidRPr="00563A09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563A09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563A09">
        <w:rPr>
          <w:rFonts w:ascii="Times New Roman" w:hAnsi="Times New Roman"/>
          <w:i/>
          <w:sz w:val="20"/>
          <w:szCs w:val="20"/>
        </w:rPr>
        <w:t>, по данному вопросу повестки дня –</w:t>
      </w:r>
      <w:r w:rsidRPr="00E54E6E">
        <w:rPr>
          <w:bCs/>
          <w:i/>
          <w:sz w:val="20"/>
          <w:szCs w:val="20"/>
        </w:rPr>
        <w:t xml:space="preserve"> 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1 308 020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91484">
        <w:rPr>
          <w:rFonts w:ascii="Times New Roman" w:hAnsi="Times New Roman"/>
          <w:bCs/>
          <w:i/>
          <w:sz w:val="20"/>
          <w:szCs w:val="20"/>
        </w:rPr>
        <w:t>г</w:t>
      </w:r>
      <w:r w:rsidRPr="00091484">
        <w:rPr>
          <w:rFonts w:ascii="Times New Roman" w:hAnsi="Times New Roman"/>
          <w:i/>
          <w:sz w:val="20"/>
          <w:szCs w:val="20"/>
        </w:rPr>
        <w:t>олосов.</w:t>
      </w:r>
    </w:p>
    <w:p w:rsidR="002F4E34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0"/>
          <w:szCs w:val="20"/>
        </w:rPr>
      </w:pPr>
      <w:r w:rsidRPr="00DC79B4">
        <w:rPr>
          <w:bCs/>
          <w:i/>
          <w:sz w:val="20"/>
          <w:szCs w:val="20"/>
        </w:rPr>
        <w:t>Число голосов, приходившихся на голосующие акции Общества</w:t>
      </w:r>
      <w:r>
        <w:rPr>
          <w:bCs/>
          <w:i/>
          <w:sz w:val="20"/>
          <w:szCs w:val="20"/>
        </w:rPr>
        <w:t>,</w:t>
      </w:r>
      <w:r w:rsidRPr="00DC79B4">
        <w:rPr>
          <w:bCs/>
          <w:i/>
          <w:sz w:val="20"/>
          <w:szCs w:val="20"/>
        </w:rPr>
        <w:t xml:space="preserve">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</w:t>
      </w:r>
      <w:r w:rsidRPr="006F7025">
        <w:rPr>
          <w:bCs/>
          <w:i/>
          <w:sz w:val="20"/>
          <w:szCs w:val="20"/>
        </w:rPr>
        <w:t>12</w:t>
      </w:r>
      <w:r w:rsidRPr="00DC79B4">
        <w:rPr>
          <w:bCs/>
          <w:i/>
          <w:sz w:val="20"/>
          <w:szCs w:val="20"/>
        </w:rPr>
        <w:t xml:space="preserve"> №12-6/</w:t>
      </w:r>
      <w:proofErr w:type="spellStart"/>
      <w:r w:rsidRPr="00DC79B4">
        <w:rPr>
          <w:bCs/>
          <w:i/>
          <w:sz w:val="20"/>
          <w:szCs w:val="20"/>
        </w:rPr>
        <w:t>пз-н</w:t>
      </w:r>
      <w:proofErr w:type="spellEnd"/>
      <w:r w:rsidRPr="00DC79B4">
        <w:rPr>
          <w:bCs/>
          <w:i/>
          <w:sz w:val="20"/>
          <w:szCs w:val="20"/>
        </w:rPr>
        <w:t>):</w:t>
      </w:r>
      <w:r w:rsidRPr="00563A09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91484">
        <w:rPr>
          <w:b/>
          <w:bCs/>
          <w:i/>
          <w:iCs/>
          <w:sz w:val="20"/>
          <w:szCs w:val="20"/>
          <w:u w:val="single"/>
        </w:rPr>
        <w:t>1 308 020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Cs/>
          <w:i/>
          <w:sz w:val="20"/>
          <w:szCs w:val="20"/>
        </w:rPr>
        <w:t>г</w:t>
      </w:r>
      <w:r w:rsidRPr="00091484">
        <w:rPr>
          <w:i/>
          <w:sz w:val="20"/>
          <w:szCs w:val="20"/>
        </w:rPr>
        <w:t>олосов.</w:t>
      </w:r>
    </w:p>
    <w:p w:rsidR="002F4E34" w:rsidRPr="00091484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091484">
        <w:rPr>
          <w:i/>
          <w:sz w:val="20"/>
          <w:szCs w:val="20"/>
        </w:rPr>
        <w:t>общем</w:t>
      </w:r>
      <w:proofErr w:type="gramEnd"/>
      <w:r w:rsidRPr="00091484">
        <w:rPr>
          <w:i/>
          <w:sz w:val="20"/>
          <w:szCs w:val="20"/>
        </w:rPr>
        <w:t xml:space="preserve"> собрании, по </w:t>
      </w:r>
      <w:r>
        <w:rPr>
          <w:i/>
          <w:sz w:val="20"/>
          <w:szCs w:val="20"/>
        </w:rPr>
        <w:t>данному</w:t>
      </w:r>
      <w:r w:rsidRPr="00091484">
        <w:rPr>
          <w:i/>
          <w:sz w:val="20"/>
          <w:szCs w:val="20"/>
        </w:rPr>
        <w:t xml:space="preserve"> вопросу повестки дня: </w:t>
      </w:r>
      <w:r w:rsidR="003D78E6">
        <w:rPr>
          <w:b/>
          <w:bCs/>
          <w:i/>
          <w:iCs/>
          <w:sz w:val="20"/>
          <w:szCs w:val="20"/>
          <w:u w:val="single"/>
        </w:rPr>
        <w:t>984 816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="00867489">
        <w:rPr>
          <w:i/>
          <w:sz w:val="20"/>
          <w:szCs w:val="20"/>
        </w:rPr>
        <w:t>голосов</w:t>
      </w:r>
      <w:r w:rsidRPr="00091484">
        <w:rPr>
          <w:i/>
          <w:sz w:val="20"/>
          <w:szCs w:val="20"/>
        </w:rPr>
        <w:t xml:space="preserve"> или </w:t>
      </w:r>
      <w:r w:rsidR="00504318">
        <w:rPr>
          <w:b/>
          <w:bCs/>
          <w:i/>
          <w:iCs/>
          <w:sz w:val="20"/>
          <w:szCs w:val="20"/>
          <w:u w:val="single"/>
        </w:rPr>
        <w:t>75,29</w:t>
      </w:r>
      <w:r w:rsidRPr="00091484">
        <w:rPr>
          <w:b/>
          <w:bCs/>
          <w:i/>
          <w:sz w:val="20"/>
          <w:szCs w:val="20"/>
        </w:rPr>
        <w:t>%</w:t>
      </w:r>
      <w:r w:rsidRPr="00091484">
        <w:rPr>
          <w:i/>
          <w:sz w:val="20"/>
          <w:szCs w:val="20"/>
        </w:rPr>
        <w:t xml:space="preserve"> от голосующих акций общества.</w:t>
      </w:r>
    </w:p>
    <w:p w:rsidR="002F4E34" w:rsidRPr="00091484" w:rsidRDefault="002F4E34" w:rsidP="00AE66F5">
      <w:pPr>
        <w:tabs>
          <w:tab w:val="left" w:pos="3420"/>
          <w:tab w:val="left" w:pos="5580"/>
        </w:tabs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>КВОРУМ по данному вопросу повестки дня имелся.</w:t>
      </w:r>
    </w:p>
    <w:p w:rsidR="002F4E34" w:rsidRPr="00091484" w:rsidRDefault="002F4E34" w:rsidP="00AE66F5">
      <w:pPr>
        <w:ind w:left="284"/>
        <w:rPr>
          <w:b/>
          <w:sz w:val="20"/>
          <w:szCs w:val="20"/>
          <w:u w:val="single"/>
        </w:rPr>
      </w:pPr>
    </w:p>
    <w:p w:rsidR="002F4E34" w:rsidRDefault="002F4E34" w:rsidP="00AE66F5">
      <w:pPr>
        <w:ind w:left="284" w:firstLine="284"/>
        <w:rPr>
          <w:sz w:val="20"/>
          <w:szCs w:val="20"/>
        </w:rPr>
      </w:pPr>
      <w:r w:rsidRPr="00091484">
        <w:rPr>
          <w:b/>
          <w:sz w:val="20"/>
          <w:szCs w:val="20"/>
          <w:u w:val="single"/>
        </w:rPr>
        <w:t>ИТОГИ ГОЛОСОВАНИЯ:</w:t>
      </w:r>
      <w:r w:rsidRPr="00091484">
        <w:rPr>
          <w:sz w:val="20"/>
          <w:szCs w:val="20"/>
        </w:rPr>
        <w:t xml:space="preserve"> </w:t>
      </w:r>
    </w:p>
    <w:p w:rsidR="002F4E34" w:rsidRPr="00091484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b/>
          <w:sz w:val="20"/>
          <w:szCs w:val="20"/>
        </w:rPr>
      </w:pPr>
      <w:r w:rsidRPr="00091484">
        <w:rPr>
          <w:sz w:val="20"/>
          <w:szCs w:val="20"/>
        </w:rPr>
        <w:t xml:space="preserve">по </w:t>
      </w:r>
      <w:r w:rsidR="00F00AA7" w:rsidRPr="00091484">
        <w:rPr>
          <w:sz w:val="20"/>
          <w:szCs w:val="20"/>
        </w:rPr>
        <w:t xml:space="preserve">Галиакберову </w:t>
      </w:r>
      <w:proofErr w:type="spellStart"/>
      <w:r w:rsidR="00F00AA7" w:rsidRPr="00091484">
        <w:rPr>
          <w:sz w:val="20"/>
          <w:szCs w:val="20"/>
        </w:rPr>
        <w:t>Рустему</w:t>
      </w:r>
      <w:proofErr w:type="spellEnd"/>
      <w:r w:rsidR="00F00AA7" w:rsidRPr="00091484">
        <w:rPr>
          <w:sz w:val="20"/>
          <w:szCs w:val="20"/>
        </w:rPr>
        <w:t xml:space="preserve"> Рашидовичу:</w:t>
      </w:r>
      <w:r w:rsidR="005F6421">
        <w:rPr>
          <w:sz w:val="20"/>
          <w:szCs w:val="20"/>
        </w:rPr>
        <w:t xml:space="preserve">        </w:t>
      </w:r>
      <w:r w:rsidRPr="00091484">
        <w:rPr>
          <w:sz w:val="20"/>
          <w:szCs w:val="20"/>
        </w:rPr>
        <w:tab/>
      </w:r>
      <w:r w:rsidR="008E0BA2">
        <w:rPr>
          <w:sz w:val="20"/>
          <w:szCs w:val="20"/>
        </w:rPr>
        <w:t xml:space="preserve"> </w:t>
      </w: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 xml:space="preserve">) </w:t>
      </w:r>
    </w:p>
    <w:p w:rsidR="005F6421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 w:rsidRPr="00091484">
        <w:rPr>
          <w:sz w:val="20"/>
          <w:szCs w:val="20"/>
        </w:rPr>
        <w:t xml:space="preserve">по </w:t>
      </w:r>
      <w:r w:rsidR="00D14A00" w:rsidRPr="00D14A00">
        <w:rPr>
          <w:bCs/>
          <w:sz w:val="20"/>
          <w:szCs w:val="20"/>
        </w:rPr>
        <w:t>Галиакберов</w:t>
      </w:r>
      <w:r w:rsidR="00F833DE">
        <w:rPr>
          <w:bCs/>
          <w:sz w:val="20"/>
          <w:szCs w:val="20"/>
        </w:rPr>
        <w:t>у</w:t>
      </w:r>
      <w:r w:rsidR="00D14A00" w:rsidRPr="00D14A00">
        <w:rPr>
          <w:bCs/>
          <w:sz w:val="20"/>
          <w:szCs w:val="20"/>
        </w:rPr>
        <w:t xml:space="preserve"> </w:t>
      </w:r>
      <w:proofErr w:type="spellStart"/>
      <w:r w:rsidR="00D14A00" w:rsidRPr="00D14A00">
        <w:rPr>
          <w:bCs/>
          <w:sz w:val="20"/>
          <w:szCs w:val="20"/>
        </w:rPr>
        <w:t>Айрат</w:t>
      </w:r>
      <w:r w:rsidR="00F833DE">
        <w:rPr>
          <w:bCs/>
          <w:sz w:val="20"/>
          <w:szCs w:val="20"/>
        </w:rPr>
        <w:t>у</w:t>
      </w:r>
      <w:proofErr w:type="spellEnd"/>
      <w:r w:rsidR="00D14A00" w:rsidRPr="00D14A00">
        <w:rPr>
          <w:bCs/>
          <w:sz w:val="20"/>
          <w:szCs w:val="20"/>
        </w:rPr>
        <w:t xml:space="preserve"> </w:t>
      </w:r>
      <w:proofErr w:type="spellStart"/>
      <w:r w:rsidR="00D14A00" w:rsidRPr="00D14A00">
        <w:rPr>
          <w:bCs/>
          <w:sz w:val="20"/>
          <w:szCs w:val="20"/>
        </w:rPr>
        <w:t>Рустемович</w:t>
      </w:r>
      <w:r w:rsidR="00F833DE">
        <w:rPr>
          <w:bCs/>
          <w:sz w:val="20"/>
          <w:szCs w:val="20"/>
        </w:rPr>
        <w:t>у</w:t>
      </w:r>
      <w:proofErr w:type="spellEnd"/>
      <w:r w:rsidRPr="00091484">
        <w:rPr>
          <w:sz w:val="20"/>
          <w:szCs w:val="20"/>
        </w:rPr>
        <w:t>:</w:t>
      </w:r>
      <w:r w:rsidRPr="00091484">
        <w:rPr>
          <w:sz w:val="20"/>
          <w:szCs w:val="20"/>
        </w:rPr>
        <w:tab/>
      </w:r>
      <w:r w:rsidR="002028E1">
        <w:rPr>
          <w:sz w:val="20"/>
          <w:szCs w:val="20"/>
        </w:rPr>
        <w:t xml:space="preserve">               </w:t>
      </w:r>
      <w:r w:rsidR="002028E1" w:rsidRPr="00091484">
        <w:rPr>
          <w:b/>
          <w:sz w:val="20"/>
          <w:szCs w:val="20"/>
        </w:rPr>
        <w:t>«ЗА»</w:t>
      </w:r>
      <w:r w:rsidR="002028E1" w:rsidRPr="00091484">
        <w:rPr>
          <w:b/>
          <w:sz w:val="20"/>
          <w:szCs w:val="20"/>
        </w:rPr>
        <w:tab/>
      </w:r>
      <w:r w:rsidR="002028E1"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="002028E1"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="002028E1" w:rsidRPr="00091484">
        <w:rPr>
          <w:b/>
          <w:i/>
          <w:sz w:val="20"/>
          <w:szCs w:val="20"/>
          <w:u w:val="single"/>
        </w:rPr>
        <w:t>%</w:t>
      </w:r>
      <w:r w:rsidR="002028E1" w:rsidRPr="00091484">
        <w:rPr>
          <w:b/>
          <w:sz w:val="20"/>
          <w:szCs w:val="20"/>
        </w:rPr>
        <w:t>)</w:t>
      </w:r>
    </w:p>
    <w:p w:rsidR="00F833DE" w:rsidRDefault="005F6421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Кадыровой Гюзель </w:t>
      </w:r>
      <w:proofErr w:type="spellStart"/>
      <w:r>
        <w:rPr>
          <w:sz w:val="20"/>
          <w:szCs w:val="20"/>
        </w:rPr>
        <w:t>Рауфовне</w:t>
      </w:r>
      <w:proofErr w:type="spellEnd"/>
      <w:r w:rsidR="007959A1">
        <w:rPr>
          <w:sz w:val="20"/>
          <w:szCs w:val="20"/>
        </w:rPr>
        <w:t>:</w:t>
      </w:r>
      <w:r w:rsidR="002F4E34" w:rsidRPr="0009148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CF723E">
        <w:rPr>
          <w:sz w:val="20"/>
          <w:szCs w:val="20"/>
        </w:rPr>
        <w:t xml:space="preserve">                           </w:t>
      </w:r>
      <w:r w:rsidR="00CF723E" w:rsidRPr="00091484">
        <w:rPr>
          <w:b/>
          <w:sz w:val="20"/>
          <w:szCs w:val="20"/>
        </w:rPr>
        <w:t>«ЗА»</w:t>
      </w:r>
      <w:r w:rsidR="00CF723E" w:rsidRPr="00091484">
        <w:rPr>
          <w:b/>
          <w:sz w:val="20"/>
          <w:szCs w:val="20"/>
        </w:rPr>
        <w:tab/>
      </w:r>
      <w:r w:rsidR="00CF723E" w:rsidRPr="00091484">
        <w:rPr>
          <w:b/>
          <w:sz w:val="20"/>
          <w:szCs w:val="20"/>
        </w:rPr>
        <w:tab/>
      </w:r>
      <w:r w:rsidR="00CF723E">
        <w:rPr>
          <w:b/>
          <w:sz w:val="20"/>
          <w:szCs w:val="20"/>
        </w:rPr>
        <w:t xml:space="preserve">      </w:t>
      </w:r>
      <w:r w:rsidR="00CF723E">
        <w:rPr>
          <w:b/>
          <w:bCs/>
          <w:i/>
          <w:iCs/>
          <w:sz w:val="20"/>
          <w:szCs w:val="20"/>
          <w:u w:val="single"/>
        </w:rPr>
        <w:t>0</w:t>
      </w:r>
      <w:r w:rsidR="00CF723E" w:rsidRPr="00091484">
        <w:rPr>
          <w:b/>
          <w:sz w:val="20"/>
          <w:szCs w:val="20"/>
        </w:rPr>
        <w:tab/>
      </w:r>
      <w:r w:rsidR="00CF723E" w:rsidRPr="00091484">
        <w:rPr>
          <w:b/>
          <w:sz w:val="20"/>
          <w:szCs w:val="20"/>
        </w:rPr>
        <w:tab/>
        <w:t>(</w:t>
      </w:r>
      <w:r w:rsidR="00E77600">
        <w:rPr>
          <w:b/>
          <w:bCs/>
          <w:i/>
          <w:iCs/>
          <w:sz w:val="20"/>
          <w:szCs w:val="20"/>
          <w:u w:val="single"/>
        </w:rPr>
        <w:t>0,00</w:t>
      </w:r>
      <w:r w:rsidR="00065F53">
        <w:rPr>
          <w:b/>
          <w:bCs/>
          <w:i/>
          <w:iCs/>
          <w:sz w:val="20"/>
          <w:szCs w:val="20"/>
          <w:u w:val="single"/>
        </w:rPr>
        <w:t>00</w:t>
      </w:r>
      <w:r w:rsidR="00CF723E" w:rsidRPr="00091484">
        <w:rPr>
          <w:b/>
          <w:i/>
          <w:sz w:val="20"/>
          <w:szCs w:val="20"/>
          <w:u w:val="single"/>
        </w:rPr>
        <w:t>%</w:t>
      </w:r>
      <w:r w:rsidR="00CF723E" w:rsidRPr="00091484">
        <w:rPr>
          <w:b/>
          <w:sz w:val="20"/>
          <w:szCs w:val="20"/>
        </w:rPr>
        <w:t>)</w:t>
      </w:r>
    </w:p>
    <w:p w:rsidR="002F4E34" w:rsidRPr="00091484" w:rsidRDefault="00F833DE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D14A00">
        <w:rPr>
          <w:bCs/>
          <w:sz w:val="20"/>
          <w:szCs w:val="20"/>
        </w:rPr>
        <w:t>Мухаметшин</w:t>
      </w:r>
      <w:r>
        <w:rPr>
          <w:bCs/>
          <w:sz w:val="20"/>
          <w:szCs w:val="20"/>
        </w:rPr>
        <w:t>у</w:t>
      </w:r>
      <w:r w:rsidRPr="00D14A00">
        <w:rPr>
          <w:bCs/>
          <w:sz w:val="20"/>
          <w:szCs w:val="20"/>
        </w:rPr>
        <w:t xml:space="preserve"> Марат</w:t>
      </w:r>
      <w:r>
        <w:rPr>
          <w:bCs/>
          <w:sz w:val="20"/>
          <w:szCs w:val="20"/>
        </w:rPr>
        <w:t>у</w:t>
      </w:r>
      <w:r w:rsidRPr="00D14A00">
        <w:rPr>
          <w:bCs/>
          <w:sz w:val="20"/>
          <w:szCs w:val="20"/>
        </w:rPr>
        <w:t xml:space="preserve"> </w:t>
      </w:r>
      <w:proofErr w:type="spellStart"/>
      <w:r w:rsidRPr="00D14A00">
        <w:rPr>
          <w:bCs/>
          <w:sz w:val="20"/>
          <w:szCs w:val="20"/>
        </w:rPr>
        <w:t>Гусманович</w:t>
      </w:r>
      <w:r>
        <w:rPr>
          <w:bCs/>
          <w:sz w:val="20"/>
          <w:szCs w:val="20"/>
        </w:rPr>
        <w:t>у</w:t>
      </w:r>
      <w:proofErr w:type="spellEnd"/>
      <w:r>
        <w:rPr>
          <w:bCs/>
          <w:sz w:val="20"/>
          <w:szCs w:val="20"/>
        </w:rPr>
        <w:t>:</w:t>
      </w:r>
      <w:r>
        <w:rPr>
          <w:sz w:val="20"/>
          <w:szCs w:val="20"/>
        </w:rPr>
        <w:t xml:space="preserve">              </w:t>
      </w:r>
      <w:r w:rsidR="005F6421">
        <w:rPr>
          <w:sz w:val="20"/>
          <w:szCs w:val="20"/>
        </w:rPr>
        <w:t xml:space="preserve">  </w:t>
      </w:r>
      <w:r w:rsidR="00CF723E">
        <w:rPr>
          <w:sz w:val="20"/>
          <w:szCs w:val="20"/>
        </w:rPr>
        <w:t xml:space="preserve"> </w:t>
      </w:r>
      <w:r w:rsidR="002F4E34" w:rsidRPr="00091484">
        <w:rPr>
          <w:b/>
          <w:sz w:val="20"/>
          <w:szCs w:val="20"/>
        </w:rPr>
        <w:t>«ЗА»</w:t>
      </w:r>
      <w:r w:rsidR="002F4E34" w:rsidRPr="00091484">
        <w:rPr>
          <w:b/>
          <w:sz w:val="20"/>
          <w:szCs w:val="20"/>
        </w:rPr>
        <w:tab/>
      </w:r>
      <w:r w:rsidR="002F4E34"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="002028E1"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="002028E1" w:rsidRPr="00091484">
        <w:rPr>
          <w:b/>
          <w:i/>
          <w:sz w:val="20"/>
          <w:szCs w:val="20"/>
          <w:u w:val="single"/>
        </w:rPr>
        <w:t>%</w:t>
      </w:r>
      <w:r w:rsidR="002028E1" w:rsidRPr="00091484">
        <w:rPr>
          <w:b/>
          <w:sz w:val="20"/>
          <w:szCs w:val="20"/>
        </w:rPr>
        <w:t>)</w:t>
      </w:r>
    </w:p>
    <w:p w:rsidR="002F4E34" w:rsidRPr="00091484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 w:rsidRPr="00091484">
        <w:rPr>
          <w:sz w:val="20"/>
          <w:szCs w:val="20"/>
        </w:rPr>
        <w:t>по Нугманову Линару Ринатовичу:</w:t>
      </w:r>
      <w:r w:rsidRPr="00091484">
        <w:rPr>
          <w:sz w:val="20"/>
          <w:szCs w:val="20"/>
        </w:rPr>
        <w:tab/>
      </w:r>
      <w:r w:rsidRPr="00091484">
        <w:rPr>
          <w:sz w:val="20"/>
          <w:szCs w:val="20"/>
        </w:rPr>
        <w:tab/>
      </w:r>
      <w:r w:rsidR="008E0BA2">
        <w:rPr>
          <w:sz w:val="20"/>
          <w:szCs w:val="20"/>
        </w:rPr>
        <w:t xml:space="preserve"> </w:t>
      </w: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2F4E34" w:rsidRPr="00754FD3" w:rsidRDefault="00672F1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по Портнову Олегу Владимировичу</w:t>
      </w:r>
      <w:r w:rsidR="002F4E34" w:rsidRPr="00091484">
        <w:rPr>
          <w:sz w:val="20"/>
          <w:szCs w:val="20"/>
        </w:rPr>
        <w:t>:</w:t>
      </w:r>
      <w:r w:rsidR="002F4E34" w:rsidRPr="00091484">
        <w:rPr>
          <w:sz w:val="20"/>
          <w:szCs w:val="20"/>
        </w:rPr>
        <w:tab/>
      </w:r>
      <w:r w:rsidR="002F4E34" w:rsidRPr="00091484">
        <w:rPr>
          <w:sz w:val="20"/>
          <w:szCs w:val="20"/>
        </w:rPr>
        <w:tab/>
      </w:r>
      <w:r w:rsidR="008E0BA2">
        <w:rPr>
          <w:sz w:val="20"/>
          <w:szCs w:val="20"/>
        </w:rPr>
        <w:t xml:space="preserve"> </w:t>
      </w:r>
      <w:r w:rsidR="002F4E34" w:rsidRPr="00091484">
        <w:rPr>
          <w:b/>
          <w:sz w:val="20"/>
          <w:szCs w:val="20"/>
        </w:rPr>
        <w:t>«ЗА»</w:t>
      </w:r>
      <w:r w:rsidR="002F4E34" w:rsidRPr="00091484">
        <w:rPr>
          <w:b/>
          <w:sz w:val="20"/>
          <w:szCs w:val="20"/>
        </w:rPr>
        <w:tab/>
      </w:r>
      <w:r w:rsidR="002F4E34"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="002F4E34"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="002F4E34" w:rsidRPr="00091484">
        <w:rPr>
          <w:b/>
          <w:i/>
          <w:sz w:val="20"/>
          <w:szCs w:val="20"/>
          <w:u w:val="single"/>
        </w:rPr>
        <w:t>%</w:t>
      </w:r>
      <w:r w:rsidR="002F4E34" w:rsidRPr="00091484">
        <w:rPr>
          <w:b/>
          <w:sz w:val="20"/>
          <w:szCs w:val="20"/>
        </w:rPr>
        <w:t>)</w:t>
      </w:r>
    </w:p>
    <w:p w:rsidR="008E0BA2" w:rsidRPr="008E0BA2" w:rsidRDefault="00672F14" w:rsidP="00AE66F5">
      <w:pPr>
        <w:pStyle w:val="af2"/>
        <w:numPr>
          <w:ilvl w:val="0"/>
          <w:numId w:val="3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по Почикаенко Ольге Владимировне:</w:t>
      </w:r>
      <w:r>
        <w:rPr>
          <w:sz w:val="20"/>
          <w:szCs w:val="20"/>
        </w:rPr>
        <w:tab/>
      </w:r>
      <w:r w:rsidR="007959A1">
        <w:rPr>
          <w:sz w:val="20"/>
          <w:szCs w:val="20"/>
        </w:rPr>
        <w:t xml:space="preserve">     </w:t>
      </w:r>
      <w:r w:rsidR="008E0BA2">
        <w:rPr>
          <w:sz w:val="20"/>
          <w:szCs w:val="20"/>
        </w:rPr>
        <w:t xml:space="preserve">         </w:t>
      </w:r>
      <w:r w:rsidR="007959A1">
        <w:rPr>
          <w:sz w:val="20"/>
          <w:szCs w:val="20"/>
        </w:rPr>
        <w:t xml:space="preserve"> </w:t>
      </w:r>
      <w:r w:rsidR="007959A1" w:rsidRPr="00091484">
        <w:rPr>
          <w:b/>
          <w:sz w:val="20"/>
          <w:szCs w:val="20"/>
        </w:rPr>
        <w:t>«ЗА»</w:t>
      </w:r>
      <w:r w:rsidR="007959A1" w:rsidRPr="00091484">
        <w:rPr>
          <w:b/>
          <w:sz w:val="20"/>
          <w:szCs w:val="20"/>
        </w:rPr>
        <w:tab/>
      </w:r>
      <w:r w:rsidR="007959A1" w:rsidRPr="00091484">
        <w:rPr>
          <w:b/>
          <w:sz w:val="20"/>
          <w:szCs w:val="20"/>
        </w:rPr>
        <w:tab/>
      </w:r>
      <w:r w:rsidR="003D78E6">
        <w:rPr>
          <w:b/>
          <w:bCs/>
          <w:i/>
          <w:iCs/>
          <w:sz w:val="20"/>
          <w:szCs w:val="20"/>
          <w:u w:val="single"/>
        </w:rPr>
        <w:t>140 688</w:t>
      </w:r>
      <w:r w:rsidR="003D78E6" w:rsidRPr="003D78E6">
        <w:rPr>
          <w:b/>
          <w:bCs/>
          <w:i/>
          <w:iCs/>
          <w:sz w:val="20"/>
          <w:szCs w:val="20"/>
        </w:rPr>
        <w:t xml:space="preserve">   </w:t>
      </w:r>
      <w:r w:rsidR="00E77600">
        <w:rPr>
          <w:b/>
          <w:sz w:val="20"/>
          <w:szCs w:val="20"/>
        </w:rPr>
        <w:tab/>
      </w:r>
      <w:r w:rsidR="007959A1" w:rsidRPr="00091484">
        <w:rPr>
          <w:b/>
          <w:sz w:val="20"/>
          <w:szCs w:val="20"/>
        </w:rPr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="007959A1" w:rsidRPr="00091484">
        <w:rPr>
          <w:b/>
          <w:i/>
          <w:sz w:val="20"/>
          <w:szCs w:val="20"/>
          <w:u w:val="single"/>
        </w:rPr>
        <w:t>%</w:t>
      </w:r>
      <w:r w:rsidR="007959A1" w:rsidRPr="00091484">
        <w:rPr>
          <w:b/>
          <w:sz w:val="20"/>
          <w:szCs w:val="20"/>
        </w:rPr>
        <w:t xml:space="preserve">) </w:t>
      </w:r>
      <w:r w:rsidR="007959A1" w:rsidRPr="008E0BA2">
        <w:rPr>
          <w:b/>
          <w:sz w:val="20"/>
          <w:szCs w:val="20"/>
        </w:rPr>
        <w:t xml:space="preserve">                                                                    </w:t>
      </w:r>
    </w:p>
    <w:p w:rsidR="00574B5A" w:rsidRPr="00091484" w:rsidRDefault="00574B5A" w:rsidP="00AE66F5">
      <w:pPr>
        <w:pStyle w:val="af2"/>
        <w:numPr>
          <w:ilvl w:val="0"/>
          <w:numId w:val="3"/>
        </w:numPr>
        <w:ind w:left="284" w:firstLine="0"/>
        <w:jc w:val="both"/>
        <w:rPr>
          <w:b/>
          <w:sz w:val="20"/>
          <w:szCs w:val="20"/>
          <w:u w:val="single"/>
        </w:rPr>
      </w:pPr>
      <w:r w:rsidRPr="00754FD3">
        <w:rPr>
          <w:sz w:val="20"/>
          <w:szCs w:val="20"/>
        </w:rPr>
        <w:t xml:space="preserve">по </w:t>
      </w:r>
      <w:r w:rsidR="007959A1">
        <w:rPr>
          <w:sz w:val="20"/>
          <w:szCs w:val="20"/>
        </w:rPr>
        <w:t>Ульянину Евгению Викторовичу: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BA2">
        <w:rPr>
          <w:sz w:val="20"/>
          <w:szCs w:val="20"/>
        </w:rPr>
        <w:t xml:space="preserve"> </w:t>
      </w:r>
      <w:r w:rsidRPr="00754FD3">
        <w:rPr>
          <w:b/>
          <w:sz w:val="20"/>
          <w:szCs w:val="20"/>
        </w:rPr>
        <w:t>«ЗА»</w:t>
      </w:r>
      <w:r w:rsidRPr="00754FD3">
        <w:rPr>
          <w:b/>
          <w:sz w:val="20"/>
          <w:szCs w:val="20"/>
        </w:rPr>
        <w:tab/>
      </w:r>
      <w:r w:rsidRPr="00754FD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091484">
        <w:rPr>
          <w:b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  <w:u w:val="single"/>
        </w:rPr>
        <w:t>0,00</w:t>
      </w:r>
      <w:r w:rsidR="00065F53">
        <w:rPr>
          <w:b/>
          <w:bCs/>
          <w:i/>
          <w:iCs/>
          <w:sz w:val="20"/>
          <w:szCs w:val="20"/>
          <w:u w:val="single"/>
        </w:rPr>
        <w:t>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2F4E34" w:rsidRPr="00091484" w:rsidRDefault="002F4E34" w:rsidP="00AE66F5">
      <w:pPr>
        <w:pStyle w:val="af2"/>
        <w:numPr>
          <w:ilvl w:val="0"/>
          <w:numId w:val="3"/>
        </w:numPr>
        <w:ind w:left="284" w:firstLine="0"/>
        <w:jc w:val="both"/>
        <w:rPr>
          <w:b/>
          <w:sz w:val="20"/>
          <w:szCs w:val="20"/>
          <w:u w:val="single"/>
        </w:rPr>
      </w:pPr>
      <w:r w:rsidRPr="00091484">
        <w:rPr>
          <w:sz w:val="20"/>
          <w:szCs w:val="20"/>
        </w:rPr>
        <w:t>по Ямаевой Флюре Ахатовне:</w:t>
      </w:r>
      <w:r w:rsidRPr="00091484">
        <w:rPr>
          <w:sz w:val="20"/>
          <w:szCs w:val="20"/>
        </w:rPr>
        <w:tab/>
      </w:r>
      <w:r w:rsidRPr="00091484">
        <w:rPr>
          <w:sz w:val="20"/>
          <w:szCs w:val="20"/>
        </w:rPr>
        <w:tab/>
      </w:r>
      <w:r w:rsidRPr="00091484">
        <w:rPr>
          <w:sz w:val="20"/>
          <w:szCs w:val="20"/>
        </w:rPr>
        <w:tab/>
      </w:r>
      <w:r w:rsidR="008E0BA2">
        <w:rPr>
          <w:sz w:val="20"/>
          <w:szCs w:val="20"/>
        </w:rPr>
        <w:t xml:space="preserve"> </w:t>
      </w: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Pr="00091484">
        <w:rPr>
          <w:b/>
          <w:sz w:val="20"/>
          <w:szCs w:val="20"/>
        </w:rPr>
        <w:tab/>
      </w:r>
      <w:r w:rsidR="00E77600">
        <w:rPr>
          <w:b/>
          <w:bCs/>
          <w:i/>
          <w:iCs/>
          <w:sz w:val="20"/>
          <w:szCs w:val="20"/>
          <w:u w:val="single"/>
        </w:rPr>
        <w:t>140 688</w:t>
      </w:r>
      <w:r w:rsidR="00E77600" w:rsidRPr="003D78E6">
        <w:rPr>
          <w:b/>
          <w:bCs/>
          <w:i/>
          <w:iCs/>
          <w:sz w:val="20"/>
          <w:szCs w:val="20"/>
        </w:rPr>
        <w:t xml:space="preserve">   </w:t>
      </w:r>
      <w:r w:rsidRPr="00091484">
        <w:rPr>
          <w:b/>
          <w:sz w:val="20"/>
          <w:szCs w:val="20"/>
        </w:rPr>
        <w:tab/>
        <w:t>(</w:t>
      </w:r>
      <w:r w:rsidR="00737F6F">
        <w:rPr>
          <w:b/>
          <w:bCs/>
          <w:i/>
          <w:iCs/>
          <w:sz w:val="20"/>
          <w:szCs w:val="20"/>
          <w:u w:val="single"/>
        </w:rPr>
        <w:t>14,2857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2F4E34" w:rsidRDefault="002F4E34" w:rsidP="00AE66F5">
      <w:pPr>
        <w:pStyle w:val="a7"/>
        <w:tabs>
          <w:tab w:val="left" w:pos="-1985"/>
        </w:tabs>
        <w:ind w:left="284"/>
        <w:rPr>
          <w:b/>
          <w:sz w:val="20"/>
          <w:szCs w:val="20"/>
        </w:rPr>
      </w:pPr>
    </w:p>
    <w:p w:rsidR="002F4E34" w:rsidRPr="009B427F" w:rsidRDefault="005D3778" w:rsidP="00AE66F5">
      <w:pPr>
        <w:pStyle w:val="a7"/>
        <w:tabs>
          <w:tab w:val="left" w:pos="-1985"/>
        </w:tabs>
        <w:ind w:left="284" w:firstLine="284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</w:t>
      </w:r>
      <w:r w:rsidR="00CD2BFB" w:rsidRPr="00EE4DB6">
        <w:rPr>
          <w:bCs/>
          <w:iCs/>
          <w:sz w:val="20"/>
          <w:szCs w:val="20"/>
        </w:rPr>
        <w:t>Вариант голосования:</w:t>
      </w:r>
      <w:r w:rsidR="00CD2BFB" w:rsidRPr="009B427F">
        <w:rPr>
          <w:b/>
          <w:bCs/>
          <w:i/>
          <w:iCs/>
          <w:sz w:val="20"/>
          <w:szCs w:val="20"/>
        </w:rPr>
        <w:t xml:space="preserve"> </w:t>
      </w:r>
      <w:r w:rsidR="009B427F" w:rsidRPr="009B427F">
        <w:rPr>
          <w:b/>
          <w:bCs/>
          <w:i/>
          <w:iCs/>
          <w:sz w:val="20"/>
          <w:szCs w:val="20"/>
        </w:rPr>
        <w:t xml:space="preserve">                                             </w:t>
      </w:r>
      <w:r w:rsidR="00CD2BFB" w:rsidRPr="009B427F">
        <w:rPr>
          <w:b/>
          <w:bCs/>
          <w:i/>
          <w:iCs/>
          <w:sz w:val="20"/>
          <w:szCs w:val="20"/>
        </w:rPr>
        <w:t>"Против</w:t>
      </w:r>
      <w:proofErr w:type="gramStart"/>
      <w:r w:rsidR="00CD2BFB" w:rsidRPr="009B427F">
        <w:rPr>
          <w:b/>
          <w:bCs/>
          <w:i/>
          <w:iCs/>
          <w:sz w:val="20"/>
          <w:szCs w:val="20"/>
        </w:rPr>
        <w:t>"</w:t>
      </w:r>
      <w:r w:rsidR="009B427F" w:rsidRPr="009B427F">
        <w:rPr>
          <w:b/>
          <w:bCs/>
          <w:i/>
          <w:iCs/>
          <w:sz w:val="20"/>
          <w:szCs w:val="20"/>
        </w:rPr>
        <w:t xml:space="preserve">                    </w:t>
      </w:r>
      <w:r w:rsidR="00CD2BFB" w:rsidRPr="009B427F">
        <w:rPr>
          <w:b/>
          <w:bCs/>
          <w:i/>
          <w:iCs/>
          <w:sz w:val="20"/>
          <w:szCs w:val="20"/>
        </w:rPr>
        <w:t xml:space="preserve"> -</w:t>
      </w:r>
      <w:r w:rsidR="002F4E34" w:rsidRPr="009B427F">
        <w:rPr>
          <w:b/>
          <w:bCs/>
          <w:i/>
          <w:iCs/>
          <w:sz w:val="20"/>
          <w:szCs w:val="20"/>
        </w:rPr>
        <w:tab/>
      </w:r>
      <w:r w:rsidR="002F4E34" w:rsidRPr="009B427F">
        <w:rPr>
          <w:b/>
          <w:bCs/>
          <w:i/>
          <w:iCs/>
          <w:sz w:val="20"/>
          <w:szCs w:val="20"/>
        </w:rPr>
        <w:tab/>
      </w:r>
      <w:r w:rsidR="00CD2BFB" w:rsidRPr="009B427F">
        <w:rPr>
          <w:b/>
          <w:bCs/>
          <w:i/>
          <w:iCs/>
          <w:sz w:val="20"/>
          <w:szCs w:val="20"/>
        </w:rPr>
        <w:t xml:space="preserve">        -</w:t>
      </w:r>
      <w:proofErr w:type="gramEnd"/>
    </w:p>
    <w:p w:rsidR="002F4E34" w:rsidRPr="009B427F" w:rsidRDefault="005D3778" w:rsidP="00CD2BFB">
      <w:pPr>
        <w:pStyle w:val="a7"/>
        <w:tabs>
          <w:tab w:val="left" w:pos="-198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left="284" w:firstLine="284"/>
        <w:rPr>
          <w:b/>
          <w:sz w:val="20"/>
          <w:szCs w:val="20"/>
        </w:rPr>
      </w:pPr>
      <w:r>
        <w:rPr>
          <w:bCs/>
          <w:iCs/>
          <w:sz w:val="20"/>
          <w:szCs w:val="20"/>
        </w:rPr>
        <w:t xml:space="preserve">    </w:t>
      </w:r>
      <w:r w:rsidR="00065F53" w:rsidRPr="00EE4DB6">
        <w:rPr>
          <w:bCs/>
          <w:iCs/>
          <w:sz w:val="20"/>
          <w:szCs w:val="20"/>
        </w:rPr>
        <w:t>Вариант голосования:</w:t>
      </w:r>
      <w:r w:rsidR="009B427F" w:rsidRPr="009B427F">
        <w:rPr>
          <w:b/>
          <w:bCs/>
          <w:i/>
          <w:iCs/>
          <w:sz w:val="20"/>
          <w:szCs w:val="20"/>
        </w:rPr>
        <w:t xml:space="preserve">                                         </w:t>
      </w:r>
      <w:r w:rsidR="00065F53" w:rsidRPr="009B427F">
        <w:rPr>
          <w:b/>
          <w:bCs/>
          <w:i/>
          <w:iCs/>
          <w:sz w:val="20"/>
          <w:szCs w:val="20"/>
        </w:rPr>
        <w:t>"</w:t>
      </w:r>
      <w:r w:rsidR="008C4A0E" w:rsidRPr="009B427F">
        <w:rPr>
          <w:b/>
          <w:bCs/>
          <w:i/>
          <w:iCs/>
          <w:sz w:val="20"/>
          <w:szCs w:val="20"/>
        </w:rPr>
        <w:t>Воздержался</w:t>
      </w:r>
      <w:proofErr w:type="gramStart"/>
      <w:r w:rsidR="008C4A0E" w:rsidRPr="009B427F">
        <w:rPr>
          <w:b/>
          <w:bCs/>
          <w:i/>
          <w:iCs/>
          <w:sz w:val="20"/>
          <w:szCs w:val="20"/>
        </w:rPr>
        <w:t>"</w:t>
      </w:r>
      <w:r w:rsidR="009B427F" w:rsidRPr="009B427F">
        <w:rPr>
          <w:b/>
          <w:bCs/>
          <w:i/>
          <w:iCs/>
          <w:sz w:val="20"/>
          <w:szCs w:val="20"/>
        </w:rPr>
        <w:t xml:space="preserve">                </w:t>
      </w:r>
      <w:r w:rsidR="00CD2BFB" w:rsidRPr="009B427F">
        <w:rPr>
          <w:b/>
          <w:i/>
          <w:sz w:val="20"/>
          <w:szCs w:val="20"/>
        </w:rPr>
        <w:t xml:space="preserve">-                    </w:t>
      </w:r>
      <w:r w:rsidR="00626DD6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</w:t>
      </w:r>
      <w:r w:rsidR="00CD2BFB" w:rsidRPr="009B427F">
        <w:rPr>
          <w:b/>
          <w:i/>
          <w:sz w:val="20"/>
          <w:szCs w:val="20"/>
        </w:rPr>
        <w:t>-</w:t>
      </w:r>
      <w:proofErr w:type="gramEnd"/>
    </w:p>
    <w:p w:rsidR="002F4E34" w:rsidRPr="00091484" w:rsidRDefault="002F4E34" w:rsidP="00AE66F5">
      <w:pPr>
        <w:tabs>
          <w:tab w:val="left" w:pos="3420"/>
          <w:tab w:val="left" w:pos="5580"/>
        </w:tabs>
        <w:ind w:left="284"/>
        <w:jc w:val="both"/>
        <w:rPr>
          <w:sz w:val="20"/>
          <w:szCs w:val="20"/>
        </w:rPr>
      </w:pP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03165" w:rsidRPr="0037497E" w:rsidRDefault="00803165" w:rsidP="00AE66F5">
      <w:pPr>
        <w:pStyle w:val="a7"/>
        <w:ind w:left="284" w:firstLine="284"/>
        <w:rPr>
          <w:b/>
          <w:sz w:val="20"/>
          <w:szCs w:val="20"/>
          <w:u w:val="single"/>
        </w:rPr>
      </w:pPr>
    </w:p>
    <w:p w:rsidR="000E181C" w:rsidRPr="00F31E4F" w:rsidRDefault="000E181C" w:rsidP="000E181C">
      <w:pPr>
        <w:pStyle w:val="11"/>
        <w:ind w:firstLine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1E4F">
        <w:rPr>
          <w:rFonts w:ascii="Times New Roman" w:hAnsi="Times New Roman"/>
          <w:b/>
          <w:sz w:val="22"/>
          <w:szCs w:val="22"/>
          <w:u w:val="single"/>
        </w:rPr>
        <w:t>Формулировка решения, принятого общим собранием, по третьему вопросу повестки дня:</w:t>
      </w:r>
    </w:p>
    <w:p w:rsidR="00803165" w:rsidRDefault="008C5367" w:rsidP="00AE66F5">
      <w:pPr>
        <w:ind w:left="284" w:firstLine="284"/>
        <w:rPr>
          <w:b/>
          <w:i/>
          <w:sz w:val="20"/>
          <w:szCs w:val="20"/>
        </w:rPr>
      </w:pPr>
      <w:r w:rsidRPr="0037497E">
        <w:rPr>
          <w:b/>
          <w:i/>
          <w:sz w:val="20"/>
          <w:szCs w:val="20"/>
        </w:rPr>
        <w:t xml:space="preserve">Избрать Совет директоров общества в </w:t>
      </w:r>
      <w:proofErr w:type="gramStart"/>
      <w:r w:rsidRPr="0037497E">
        <w:rPr>
          <w:b/>
          <w:i/>
          <w:sz w:val="20"/>
          <w:szCs w:val="20"/>
        </w:rPr>
        <w:t>количестве</w:t>
      </w:r>
      <w:proofErr w:type="gramEnd"/>
      <w:r w:rsidRPr="0037497E">
        <w:rPr>
          <w:b/>
          <w:i/>
          <w:sz w:val="20"/>
          <w:szCs w:val="20"/>
        </w:rPr>
        <w:t xml:space="preserve"> 7(семи) человек в следующем составе</w:t>
      </w:r>
      <w:r w:rsidR="00803165" w:rsidRPr="0037497E">
        <w:rPr>
          <w:b/>
          <w:i/>
          <w:sz w:val="20"/>
          <w:szCs w:val="20"/>
        </w:rPr>
        <w:t>:</w:t>
      </w:r>
    </w:p>
    <w:p w:rsidR="00A944AC" w:rsidRDefault="00A944AC" w:rsidP="00AE66F5">
      <w:pPr>
        <w:ind w:left="284" w:firstLine="284"/>
        <w:rPr>
          <w:b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016"/>
      </w:tblGrid>
      <w:tr w:rsidR="00137032" w:rsidRPr="00D06855" w:rsidTr="00E77600">
        <w:trPr>
          <w:trHeight w:val="1646"/>
        </w:trPr>
        <w:tc>
          <w:tcPr>
            <w:tcW w:w="5016" w:type="dxa"/>
          </w:tcPr>
          <w:p w:rsidR="00137032" w:rsidRPr="00504318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Галиакберов Рустем Рашидович</w:t>
            </w:r>
          </w:p>
          <w:p w:rsidR="001A62B5" w:rsidRPr="00504318" w:rsidRDefault="001A62B5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Галиакберов Айрат Рустемович</w:t>
            </w:r>
          </w:p>
          <w:p w:rsidR="001A62B5" w:rsidRPr="00504318" w:rsidRDefault="001A62B5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Мухаметшин Марат Гусманович</w:t>
            </w:r>
          </w:p>
          <w:p w:rsidR="00137032" w:rsidRPr="00504318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Нугманов Линар Ринатович</w:t>
            </w:r>
          </w:p>
          <w:p w:rsidR="00137032" w:rsidRPr="00504318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Портнов Олег Владимирович</w:t>
            </w:r>
          </w:p>
          <w:p w:rsidR="00137032" w:rsidRPr="00504318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Почикаенко Ольга Владимировна</w:t>
            </w:r>
          </w:p>
          <w:p w:rsidR="00137032" w:rsidRPr="00A944AC" w:rsidRDefault="00137032" w:rsidP="001859BB">
            <w:pPr>
              <w:pStyle w:val="11"/>
              <w:numPr>
                <w:ilvl w:val="0"/>
                <w:numId w:val="18"/>
              </w:numPr>
              <w:ind w:left="284" w:firstLine="33"/>
              <w:rPr>
                <w:rFonts w:ascii="Times New Roman" w:hAnsi="Times New Roman"/>
                <w:b/>
                <w:i/>
              </w:rPr>
            </w:pPr>
            <w:r w:rsidRPr="00504318">
              <w:rPr>
                <w:rFonts w:ascii="Times New Roman" w:hAnsi="Times New Roman"/>
                <w:b/>
                <w:i/>
              </w:rPr>
              <w:t>Ямаева Флюра Ахатовна</w:t>
            </w:r>
          </w:p>
        </w:tc>
      </w:tr>
    </w:tbl>
    <w:p w:rsidR="00A944AC" w:rsidRPr="0037497E" w:rsidRDefault="00A944AC" w:rsidP="00AE66F5">
      <w:pPr>
        <w:ind w:left="284"/>
        <w:rPr>
          <w:b/>
          <w:i/>
          <w:sz w:val="20"/>
          <w:szCs w:val="20"/>
        </w:rPr>
      </w:pPr>
    </w:p>
    <w:p w:rsidR="0037497E" w:rsidRDefault="0037497E" w:rsidP="00F1161E">
      <w:pPr>
        <w:ind w:left="284" w:firstLine="284"/>
        <w:rPr>
          <w:b/>
          <w:sz w:val="20"/>
          <w:szCs w:val="20"/>
          <w:u w:val="single"/>
        </w:rPr>
      </w:pPr>
    </w:p>
    <w:p w:rsidR="000E181C" w:rsidRPr="00BC54AC" w:rsidRDefault="000E181C" w:rsidP="000E181C">
      <w:pPr>
        <w:pStyle w:val="a7"/>
        <w:numPr>
          <w:ilvl w:val="0"/>
          <w:numId w:val="37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четвертому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082F18" w:rsidRPr="0037497E" w:rsidRDefault="00082F18" w:rsidP="00F1161E">
      <w:pPr>
        <w:ind w:left="284" w:firstLine="284"/>
        <w:jc w:val="both"/>
        <w:rPr>
          <w:b/>
          <w:sz w:val="20"/>
          <w:szCs w:val="20"/>
          <w:u w:val="single"/>
        </w:rPr>
      </w:pPr>
    </w:p>
    <w:p w:rsidR="00082F18" w:rsidRPr="0037497E" w:rsidRDefault="00082F18" w:rsidP="00F1161E">
      <w:pPr>
        <w:ind w:left="284" w:right="-284" w:firstLine="284"/>
        <w:jc w:val="both"/>
        <w:rPr>
          <w:b/>
          <w:sz w:val="20"/>
          <w:szCs w:val="20"/>
          <w:u w:val="single"/>
        </w:rPr>
      </w:pPr>
      <w:r w:rsidRPr="0037497E">
        <w:rPr>
          <w:b/>
          <w:sz w:val="20"/>
          <w:szCs w:val="20"/>
          <w:u w:val="single"/>
        </w:rPr>
        <w:t>ВОПРОС, ПОСТАВЛЕННЫЙ НА ГОЛОСОВАНИЕ:</w:t>
      </w:r>
    </w:p>
    <w:p w:rsidR="00082F18" w:rsidRPr="0037497E" w:rsidRDefault="008C5367" w:rsidP="00F1161E">
      <w:pPr>
        <w:ind w:left="284" w:firstLine="284"/>
        <w:jc w:val="both"/>
        <w:rPr>
          <w:sz w:val="20"/>
          <w:szCs w:val="20"/>
        </w:rPr>
      </w:pPr>
      <w:r w:rsidRPr="0037497E">
        <w:rPr>
          <w:sz w:val="20"/>
          <w:szCs w:val="20"/>
        </w:rPr>
        <w:t xml:space="preserve">Избрать Ревизионную комиссию общества в </w:t>
      </w:r>
      <w:proofErr w:type="gramStart"/>
      <w:r w:rsidRPr="0037497E">
        <w:rPr>
          <w:sz w:val="20"/>
          <w:szCs w:val="20"/>
        </w:rPr>
        <w:t>количестве</w:t>
      </w:r>
      <w:proofErr w:type="gramEnd"/>
      <w:r w:rsidRPr="0037497E">
        <w:rPr>
          <w:sz w:val="20"/>
          <w:szCs w:val="20"/>
        </w:rPr>
        <w:t xml:space="preserve"> 5 (пяти) человек в следующем составе</w:t>
      </w:r>
      <w:r w:rsidR="00082F18" w:rsidRPr="0037497E">
        <w:rPr>
          <w:sz w:val="20"/>
          <w:szCs w:val="20"/>
        </w:rPr>
        <w:t>:</w:t>
      </w:r>
    </w:p>
    <w:tbl>
      <w:tblPr>
        <w:tblW w:w="4111" w:type="dxa"/>
        <w:tblInd w:w="959" w:type="dxa"/>
        <w:tblLayout w:type="fixed"/>
        <w:tblLook w:val="0000"/>
      </w:tblPr>
      <w:tblGrid>
        <w:gridCol w:w="4111"/>
      </w:tblGrid>
      <w:tr w:rsidR="00A43D01" w:rsidRPr="00E43F55" w:rsidTr="00E91E85">
        <w:tc>
          <w:tcPr>
            <w:tcW w:w="4111" w:type="dxa"/>
          </w:tcPr>
          <w:p w:rsidR="00A43D01" w:rsidRPr="00E91E85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91E85">
              <w:rPr>
                <w:sz w:val="20"/>
                <w:szCs w:val="20"/>
              </w:rPr>
              <w:t>Гарифзянов Марат Салихзянович</w:t>
            </w:r>
          </w:p>
        </w:tc>
      </w:tr>
      <w:tr w:rsidR="00A43D01" w:rsidRPr="00E43F55" w:rsidTr="00E91E85">
        <w:tc>
          <w:tcPr>
            <w:tcW w:w="4111" w:type="dxa"/>
          </w:tcPr>
          <w:p w:rsidR="00A43D01" w:rsidRPr="00E91E85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91E85">
              <w:rPr>
                <w:sz w:val="20"/>
                <w:szCs w:val="20"/>
              </w:rPr>
              <w:t>Исламова Лейсан Ильдусовна</w:t>
            </w:r>
          </w:p>
        </w:tc>
      </w:tr>
      <w:tr w:rsidR="00A43D01" w:rsidRPr="00E43F55" w:rsidTr="00E91E85">
        <w:tc>
          <w:tcPr>
            <w:tcW w:w="4111" w:type="dxa"/>
          </w:tcPr>
          <w:p w:rsidR="00A43D01" w:rsidRPr="00E91E85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91E85">
              <w:rPr>
                <w:sz w:val="20"/>
                <w:szCs w:val="20"/>
              </w:rPr>
              <w:t>Марчуков Александр Федорович</w:t>
            </w:r>
          </w:p>
        </w:tc>
      </w:tr>
      <w:tr w:rsidR="00A43D01" w:rsidRPr="003C59F3" w:rsidTr="00E91E85">
        <w:tc>
          <w:tcPr>
            <w:tcW w:w="4111" w:type="dxa"/>
          </w:tcPr>
          <w:p w:rsidR="00A43D01" w:rsidRPr="00E91E85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proofErr w:type="spellStart"/>
            <w:r w:rsidRPr="00E91E85">
              <w:rPr>
                <w:sz w:val="20"/>
                <w:szCs w:val="20"/>
              </w:rPr>
              <w:lastRenderedPageBreak/>
              <w:t>Сагитов</w:t>
            </w:r>
            <w:proofErr w:type="spellEnd"/>
            <w:r w:rsidRPr="00E91E85">
              <w:rPr>
                <w:sz w:val="20"/>
                <w:szCs w:val="20"/>
              </w:rPr>
              <w:t xml:space="preserve"> Марсель </w:t>
            </w:r>
            <w:proofErr w:type="spellStart"/>
            <w:r w:rsidRPr="00E91E85">
              <w:rPr>
                <w:sz w:val="20"/>
                <w:szCs w:val="20"/>
              </w:rPr>
              <w:t>Рафаилевич</w:t>
            </w:r>
            <w:proofErr w:type="spellEnd"/>
          </w:p>
        </w:tc>
      </w:tr>
      <w:tr w:rsidR="00A43D01" w:rsidRPr="00E43F55" w:rsidTr="00E91E85">
        <w:tc>
          <w:tcPr>
            <w:tcW w:w="4111" w:type="dxa"/>
          </w:tcPr>
          <w:p w:rsidR="00A43D01" w:rsidRPr="00E91E85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proofErr w:type="spellStart"/>
            <w:r w:rsidRPr="00E91E85">
              <w:rPr>
                <w:sz w:val="20"/>
                <w:szCs w:val="20"/>
              </w:rPr>
              <w:t>Яппарова</w:t>
            </w:r>
            <w:proofErr w:type="spellEnd"/>
            <w:r w:rsidRPr="00E91E85">
              <w:rPr>
                <w:sz w:val="20"/>
                <w:szCs w:val="20"/>
              </w:rPr>
              <w:t xml:space="preserve"> Роза Наилевна</w:t>
            </w:r>
          </w:p>
        </w:tc>
      </w:tr>
    </w:tbl>
    <w:p w:rsidR="00082F18" w:rsidRPr="0037497E" w:rsidRDefault="00082F18" w:rsidP="00F1161E">
      <w:pPr>
        <w:ind w:left="284" w:firstLine="284"/>
        <w:jc w:val="both"/>
        <w:rPr>
          <w:b/>
          <w:sz w:val="20"/>
          <w:szCs w:val="20"/>
          <w:u w:val="single"/>
        </w:rPr>
      </w:pPr>
    </w:p>
    <w:p w:rsidR="00494EFA" w:rsidRPr="00091484" w:rsidRDefault="00494EFA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563A09">
        <w:rPr>
          <w:rFonts w:ascii="Times New Roman" w:hAnsi="Times New Roman"/>
          <w:i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563A09">
        <w:rPr>
          <w:rFonts w:ascii="Times New Roman" w:hAnsi="Times New Roman"/>
          <w:i/>
          <w:sz w:val="20"/>
          <w:szCs w:val="20"/>
        </w:rPr>
        <w:t>Собрании</w:t>
      </w:r>
      <w:proofErr w:type="gramEnd"/>
      <w:r w:rsidRPr="00563A09">
        <w:rPr>
          <w:rFonts w:ascii="Times New Roman" w:hAnsi="Times New Roman"/>
          <w:i/>
          <w:sz w:val="20"/>
          <w:szCs w:val="20"/>
        </w:rPr>
        <w:t>, по данному вопросу повестки дня</w:t>
      </w:r>
      <w:r w:rsidRPr="00E54E6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- 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186 860</w:t>
      </w:r>
      <w:r w:rsidRPr="0009148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91484">
        <w:rPr>
          <w:rFonts w:ascii="Times New Roman" w:hAnsi="Times New Roman"/>
          <w:bCs/>
          <w:i/>
          <w:sz w:val="20"/>
          <w:szCs w:val="20"/>
        </w:rPr>
        <w:t>г</w:t>
      </w:r>
      <w:r w:rsidRPr="00091484">
        <w:rPr>
          <w:rFonts w:ascii="Times New Roman" w:hAnsi="Times New Roman"/>
          <w:i/>
          <w:sz w:val="20"/>
          <w:szCs w:val="20"/>
        </w:rPr>
        <w:t>олосов.</w:t>
      </w:r>
    </w:p>
    <w:p w:rsidR="00494EFA" w:rsidRDefault="00494EFA" w:rsidP="00F1161E">
      <w:pPr>
        <w:ind w:left="284" w:firstLine="284"/>
        <w:jc w:val="both"/>
        <w:rPr>
          <w:i/>
          <w:sz w:val="20"/>
          <w:szCs w:val="20"/>
        </w:rPr>
      </w:pPr>
      <w:r w:rsidRPr="00DC79B4">
        <w:rPr>
          <w:bCs/>
          <w:i/>
          <w:sz w:val="20"/>
          <w:szCs w:val="20"/>
        </w:rPr>
        <w:t>Число голосов, приходившихся на голосующие акции Общества</w:t>
      </w:r>
      <w:r>
        <w:rPr>
          <w:bCs/>
          <w:i/>
          <w:sz w:val="20"/>
          <w:szCs w:val="20"/>
        </w:rPr>
        <w:t>,</w:t>
      </w:r>
      <w:r w:rsidRPr="00DC79B4">
        <w:rPr>
          <w:bCs/>
          <w:i/>
          <w:sz w:val="20"/>
          <w:szCs w:val="20"/>
        </w:rPr>
        <w:t xml:space="preserve">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DC79B4">
        <w:rPr>
          <w:bCs/>
          <w:i/>
          <w:sz w:val="20"/>
          <w:szCs w:val="20"/>
        </w:rPr>
        <w:t>пз-н</w:t>
      </w:r>
      <w:proofErr w:type="spellEnd"/>
      <w:r w:rsidRPr="00DC79B4">
        <w:rPr>
          <w:bCs/>
          <w:i/>
          <w:sz w:val="20"/>
          <w:szCs w:val="20"/>
        </w:rPr>
        <w:t>):</w:t>
      </w:r>
      <w:r w:rsidRPr="00563A09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91484">
        <w:rPr>
          <w:b/>
          <w:bCs/>
          <w:i/>
          <w:iCs/>
          <w:sz w:val="20"/>
          <w:szCs w:val="20"/>
          <w:u w:val="single"/>
        </w:rPr>
        <w:t>1</w:t>
      </w:r>
      <w:r w:rsidR="002313DA">
        <w:rPr>
          <w:b/>
          <w:bCs/>
          <w:i/>
          <w:iCs/>
          <w:sz w:val="20"/>
          <w:szCs w:val="20"/>
          <w:u w:val="single"/>
        </w:rPr>
        <w:t>79 515</w:t>
      </w:r>
      <w:r w:rsidR="002313DA" w:rsidRPr="002313DA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Cs/>
          <w:i/>
          <w:sz w:val="20"/>
          <w:szCs w:val="20"/>
        </w:rPr>
        <w:t>г</w:t>
      </w:r>
      <w:r w:rsidRPr="00091484">
        <w:rPr>
          <w:i/>
          <w:sz w:val="20"/>
          <w:szCs w:val="20"/>
        </w:rPr>
        <w:t>олосов.</w:t>
      </w:r>
    </w:p>
    <w:p w:rsidR="00494EFA" w:rsidRPr="00091484" w:rsidRDefault="00494EFA" w:rsidP="00F1161E">
      <w:pPr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091484">
        <w:rPr>
          <w:i/>
          <w:sz w:val="20"/>
          <w:szCs w:val="20"/>
        </w:rPr>
        <w:t>общем</w:t>
      </w:r>
      <w:proofErr w:type="gramEnd"/>
      <w:r w:rsidRPr="00091484">
        <w:rPr>
          <w:i/>
          <w:sz w:val="20"/>
          <w:szCs w:val="20"/>
        </w:rPr>
        <w:t xml:space="preserve"> собрании, по данному вопросу повестки дня:</w:t>
      </w:r>
      <w:r w:rsidRPr="0015107D">
        <w:rPr>
          <w:b/>
          <w:bCs/>
          <w:i/>
          <w:iCs/>
          <w:sz w:val="20"/>
          <w:szCs w:val="20"/>
          <w:u w:val="single"/>
        </w:rPr>
        <w:t xml:space="preserve"> </w:t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i/>
          <w:sz w:val="20"/>
          <w:szCs w:val="20"/>
        </w:rPr>
        <w:t xml:space="preserve">голосов или </w:t>
      </w:r>
      <w:r w:rsidR="00504318">
        <w:rPr>
          <w:b/>
          <w:bCs/>
          <w:i/>
          <w:iCs/>
          <w:sz w:val="20"/>
          <w:szCs w:val="20"/>
          <w:u w:val="single"/>
        </w:rPr>
        <w:t>7</w:t>
      </w:r>
      <w:r w:rsidR="002313DA">
        <w:rPr>
          <w:b/>
          <w:bCs/>
          <w:i/>
          <w:iCs/>
          <w:sz w:val="20"/>
          <w:szCs w:val="20"/>
          <w:u w:val="single"/>
        </w:rPr>
        <w:t>4,28</w:t>
      </w:r>
      <w:r w:rsidRPr="00091484">
        <w:rPr>
          <w:b/>
          <w:bCs/>
          <w:i/>
          <w:iCs/>
          <w:sz w:val="20"/>
          <w:szCs w:val="20"/>
        </w:rPr>
        <w:t xml:space="preserve"> </w:t>
      </w:r>
      <w:r w:rsidRPr="00091484">
        <w:rPr>
          <w:b/>
          <w:bCs/>
          <w:i/>
          <w:sz w:val="20"/>
          <w:szCs w:val="20"/>
        </w:rPr>
        <w:t>%</w:t>
      </w:r>
      <w:r w:rsidRPr="00091484">
        <w:rPr>
          <w:i/>
          <w:sz w:val="20"/>
          <w:szCs w:val="20"/>
        </w:rPr>
        <w:t xml:space="preserve"> от голосующих акций общества.</w:t>
      </w:r>
    </w:p>
    <w:p w:rsidR="00494EFA" w:rsidRPr="00091484" w:rsidRDefault="00494EFA" w:rsidP="00F1161E">
      <w:pPr>
        <w:tabs>
          <w:tab w:val="left" w:pos="5390"/>
        </w:tabs>
        <w:ind w:left="284" w:firstLine="284"/>
        <w:jc w:val="both"/>
        <w:rPr>
          <w:i/>
          <w:sz w:val="20"/>
          <w:szCs w:val="20"/>
        </w:rPr>
      </w:pPr>
      <w:r w:rsidRPr="00091484">
        <w:rPr>
          <w:i/>
          <w:sz w:val="20"/>
          <w:szCs w:val="20"/>
        </w:rPr>
        <w:t>КВОРУМ по данному вопросу повестки дня имелся.</w:t>
      </w:r>
      <w:r>
        <w:rPr>
          <w:i/>
          <w:sz w:val="20"/>
          <w:szCs w:val="20"/>
        </w:rPr>
        <w:tab/>
      </w:r>
    </w:p>
    <w:p w:rsidR="00494EFA" w:rsidRPr="00091484" w:rsidRDefault="00494EFA" w:rsidP="00F1161E">
      <w:pPr>
        <w:ind w:left="284" w:firstLine="284"/>
        <w:jc w:val="both"/>
        <w:rPr>
          <w:i/>
          <w:sz w:val="20"/>
          <w:szCs w:val="20"/>
        </w:rPr>
      </w:pPr>
    </w:p>
    <w:p w:rsidR="00494EFA" w:rsidRPr="00091484" w:rsidRDefault="00494EFA" w:rsidP="00F1161E">
      <w:pPr>
        <w:ind w:left="284" w:firstLine="284"/>
        <w:rPr>
          <w:b/>
          <w:sz w:val="20"/>
          <w:szCs w:val="20"/>
        </w:rPr>
      </w:pPr>
      <w:r w:rsidRPr="00091484">
        <w:rPr>
          <w:b/>
          <w:sz w:val="20"/>
          <w:szCs w:val="20"/>
          <w:u w:val="single"/>
        </w:rPr>
        <w:t>ИТОГИ ГОЛОСОВАНИЯ</w:t>
      </w:r>
      <w:r w:rsidRPr="00091484">
        <w:rPr>
          <w:b/>
          <w:sz w:val="20"/>
          <w:szCs w:val="20"/>
        </w:rPr>
        <w:t xml:space="preserve">: по </w:t>
      </w:r>
      <w:proofErr w:type="spellStart"/>
      <w:r w:rsidR="00302E79" w:rsidRPr="00091484">
        <w:rPr>
          <w:b/>
          <w:sz w:val="20"/>
          <w:szCs w:val="20"/>
        </w:rPr>
        <w:t>Гарифзянову</w:t>
      </w:r>
      <w:proofErr w:type="spellEnd"/>
      <w:r w:rsidR="00302E79" w:rsidRPr="00091484">
        <w:rPr>
          <w:b/>
          <w:sz w:val="20"/>
          <w:szCs w:val="20"/>
        </w:rPr>
        <w:t xml:space="preserve"> Марату </w:t>
      </w:r>
      <w:proofErr w:type="spellStart"/>
      <w:r w:rsidR="00302E79" w:rsidRPr="00091484">
        <w:rPr>
          <w:b/>
          <w:sz w:val="20"/>
          <w:szCs w:val="20"/>
        </w:rPr>
        <w:t>Салихзянович</w:t>
      </w:r>
      <w:r w:rsidR="00302E79">
        <w:rPr>
          <w:b/>
          <w:sz w:val="20"/>
          <w:szCs w:val="20"/>
        </w:rPr>
        <w:t>у</w:t>
      </w:r>
      <w:proofErr w:type="spellEnd"/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100,00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«ПРОТИВ»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494EFA" w:rsidRPr="00091484" w:rsidRDefault="00494EFA" w:rsidP="00F1161E">
      <w:pPr>
        <w:ind w:left="284"/>
        <w:jc w:val="both"/>
        <w:rPr>
          <w:b/>
          <w:sz w:val="20"/>
          <w:szCs w:val="20"/>
        </w:rPr>
      </w:pPr>
    </w:p>
    <w:p w:rsidR="00494EFA" w:rsidRPr="001F0B74" w:rsidRDefault="00494EFA" w:rsidP="00F1161E">
      <w:pPr>
        <w:ind w:left="284" w:firstLine="284"/>
        <w:rPr>
          <w:sz w:val="20"/>
          <w:szCs w:val="20"/>
          <w:u w:val="single"/>
        </w:rPr>
      </w:pPr>
      <w:r w:rsidRPr="00091484">
        <w:rPr>
          <w:b/>
          <w:sz w:val="20"/>
          <w:szCs w:val="20"/>
          <w:u w:val="single"/>
        </w:rPr>
        <w:t>ИТОГИ ГОЛОСОВАНИЯ</w:t>
      </w:r>
      <w:r w:rsidRPr="00091484">
        <w:rPr>
          <w:b/>
          <w:sz w:val="20"/>
          <w:szCs w:val="20"/>
        </w:rPr>
        <w:t xml:space="preserve">: по </w:t>
      </w:r>
      <w:proofErr w:type="spellStart"/>
      <w:r w:rsidR="00302E79">
        <w:rPr>
          <w:b/>
          <w:sz w:val="20"/>
          <w:szCs w:val="20"/>
        </w:rPr>
        <w:t>Исламовой</w:t>
      </w:r>
      <w:proofErr w:type="spellEnd"/>
      <w:r w:rsidR="00302E79">
        <w:rPr>
          <w:b/>
          <w:sz w:val="20"/>
          <w:szCs w:val="20"/>
        </w:rPr>
        <w:t xml:space="preserve"> Лейсан </w:t>
      </w:r>
      <w:proofErr w:type="spellStart"/>
      <w:r w:rsidR="00302E79">
        <w:rPr>
          <w:b/>
          <w:sz w:val="20"/>
          <w:szCs w:val="20"/>
        </w:rPr>
        <w:t>Ильдусовне</w:t>
      </w:r>
      <w:proofErr w:type="spellEnd"/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100,00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«ПРОТИВ»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/>
        <w:jc w:val="both"/>
        <w:rPr>
          <w:sz w:val="20"/>
          <w:szCs w:val="20"/>
        </w:rPr>
      </w:pPr>
    </w:p>
    <w:p w:rsidR="00494EFA" w:rsidRPr="00091484" w:rsidRDefault="00494EFA" w:rsidP="00F1161E">
      <w:pPr>
        <w:ind w:left="284" w:firstLine="284"/>
        <w:rPr>
          <w:b/>
          <w:sz w:val="20"/>
          <w:szCs w:val="20"/>
        </w:rPr>
      </w:pPr>
      <w:r w:rsidRPr="00091484">
        <w:rPr>
          <w:b/>
          <w:sz w:val="20"/>
          <w:szCs w:val="20"/>
          <w:u w:val="single"/>
        </w:rPr>
        <w:t>ИТОГИ ГОЛОСОВАНИЯ</w:t>
      </w:r>
      <w:r w:rsidRPr="00091484">
        <w:rPr>
          <w:b/>
          <w:sz w:val="20"/>
          <w:szCs w:val="20"/>
        </w:rPr>
        <w:t xml:space="preserve">: по </w:t>
      </w:r>
      <w:proofErr w:type="spellStart"/>
      <w:r w:rsidRPr="00091484">
        <w:rPr>
          <w:b/>
          <w:sz w:val="20"/>
          <w:szCs w:val="20"/>
        </w:rPr>
        <w:t>Марчукову</w:t>
      </w:r>
      <w:proofErr w:type="spellEnd"/>
      <w:r w:rsidRPr="00091484">
        <w:rPr>
          <w:b/>
          <w:sz w:val="20"/>
          <w:szCs w:val="20"/>
        </w:rPr>
        <w:t xml:space="preserve"> Александру Федоровичу</w:t>
      </w:r>
    </w:p>
    <w:p w:rsidR="00494EFA" w:rsidRPr="00091484" w:rsidRDefault="001F0B74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 </w:t>
      </w:r>
      <w:r w:rsidR="00494EFA" w:rsidRPr="00091484">
        <w:rPr>
          <w:b/>
          <w:sz w:val="20"/>
          <w:szCs w:val="20"/>
        </w:rPr>
        <w:t>«ЗА»</w:t>
      </w:r>
      <w:r w:rsidR="00494EFA"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="00494EFA" w:rsidRPr="00091484">
        <w:rPr>
          <w:b/>
          <w:sz w:val="20"/>
          <w:szCs w:val="20"/>
        </w:rPr>
        <w:tab/>
        <w:t>(</w:t>
      </w:r>
      <w:r w:rsidR="00494EFA" w:rsidRPr="00091484">
        <w:rPr>
          <w:b/>
          <w:bCs/>
          <w:i/>
          <w:iCs/>
          <w:sz w:val="20"/>
          <w:szCs w:val="20"/>
          <w:u w:val="single"/>
        </w:rPr>
        <w:t>100,00</w:t>
      </w:r>
      <w:r w:rsidR="00494EFA" w:rsidRPr="00091484">
        <w:rPr>
          <w:b/>
          <w:i/>
          <w:sz w:val="20"/>
          <w:szCs w:val="20"/>
          <w:u w:val="single"/>
        </w:rPr>
        <w:t>%</w:t>
      </w:r>
      <w:r w:rsidR="00494EFA"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«ПРОТИВ» 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 xml:space="preserve"> 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494EFA" w:rsidRPr="00091484" w:rsidRDefault="00494EFA" w:rsidP="00F1161E">
      <w:pPr>
        <w:ind w:left="284"/>
        <w:jc w:val="both"/>
        <w:rPr>
          <w:b/>
          <w:sz w:val="20"/>
          <w:szCs w:val="20"/>
          <w:u w:val="single"/>
        </w:rPr>
      </w:pPr>
    </w:p>
    <w:p w:rsidR="00494EFA" w:rsidRPr="00091484" w:rsidRDefault="00494EFA" w:rsidP="00F1161E">
      <w:pPr>
        <w:ind w:left="284" w:firstLine="284"/>
        <w:rPr>
          <w:b/>
          <w:sz w:val="20"/>
          <w:szCs w:val="20"/>
        </w:rPr>
      </w:pPr>
      <w:r w:rsidRPr="00091484">
        <w:rPr>
          <w:b/>
          <w:sz w:val="20"/>
          <w:szCs w:val="20"/>
          <w:u w:val="single"/>
        </w:rPr>
        <w:t>ИТОГИ ГОЛОСОВАНИЯ</w:t>
      </w:r>
      <w:r w:rsidRPr="00091484">
        <w:rPr>
          <w:b/>
          <w:sz w:val="20"/>
          <w:szCs w:val="20"/>
        </w:rPr>
        <w:t xml:space="preserve">: по </w:t>
      </w:r>
      <w:proofErr w:type="spellStart"/>
      <w:r w:rsidR="00302E79" w:rsidRPr="00302E79">
        <w:rPr>
          <w:b/>
          <w:sz w:val="20"/>
          <w:szCs w:val="20"/>
        </w:rPr>
        <w:t>Сагитов</w:t>
      </w:r>
      <w:r w:rsidR="00302E79">
        <w:rPr>
          <w:b/>
          <w:sz w:val="20"/>
          <w:szCs w:val="20"/>
        </w:rPr>
        <w:t>у</w:t>
      </w:r>
      <w:proofErr w:type="spellEnd"/>
      <w:r w:rsidR="00302E79">
        <w:rPr>
          <w:b/>
          <w:sz w:val="20"/>
          <w:szCs w:val="20"/>
        </w:rPr>
        <w:t xml:space="preserve"> Марселю</w:t>
      </w:r>
      <w:r w:rsidR="00302E79" w:rsidRPr="00302E79">
        <w:rPr>
          <w:b/>
          <w:sz w:val="20"/>
          <w:szCs w:val="20"/>
        </w:rPr>
        <w:t xml:space="preserve"> </w:t>
      </w:r>
      <w:proofErr w:type="spellStart"/>
      <w:r w:rsidR="00302E79" w:rsidRPr="00302E79">
        <w:rPr>
          <w:b/>
          <w:sz w:val="20"/>
          <w:szCs w:val="20"/>
        </w:rPr>
        <w:t>Рафаилевич</w:t>
      </w:r>
      <w:r w:rsidR="00302E79">
        <w:rPr>
          <w:b/>
          <w:sz w:val="20"/>
          <w:szCs w:val="20"/>
        </w:rPr>
        <w:t>у</w:t>
      </w:r>
      <w:proofErr w:type="spellEnd"/>
    </w:p>
    <w:p w:rsidR="00494EFA" w:rsidRPr="00091484" w:rsidRDefault="001F0B74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 </w:t>
      </w:r>
      <w:r w:rsidR="00494EFA" w:rsidRPr="00091484">
        <w:rPr>
          <w:b/>
          <w:sz w:val="20"/>
          <w:szCs w:val="20"/>
        </w:rPr>
        <w:t>«ЗА»</w:t>
      </w:r>
      <w:r w:rsidR="00494EFA" w:rsidRPr="00091484">
        <w:rPr>
          <w:b/>
          <w:sz w:val="20"/>
          <w:szCs w:val="20"/>
        </w:rPr>
        <w:tab/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="00494EFA" w:rsidRPr="00091484">
        <w:rPr>
          <w:b/>
          <w:sz w:val="20"/>
          <w:szCs w:val="20"/>
        </w:rPr>
        <w:tab/>
        <w:t>(</w:t>
      </w:r>
      <w:r w:rsidR="00494EFA" w:rsidRPr="00091484">
        <w:rPr>
          <w:b/>
          <w:bCs/>
          <w:i/>
          <w:iCs/>
          <w:sz w:val="20"/>
          <w:szCs w:val="20"/>
          <w:u w:val="single"/>
        </w:rPr>
        <w:t>100,00</w:t>
      </w:r>
      <w:r w:rsidR="00494EFA" w:rsidRPr="00091484">
        <w:rPr>
          <w:b/>
          <w:i/>
          <w:sz w:val="20"/>
          <w:szCs w:val="20"/>
          <w:u w:val="single"/>
        </w:rPr>
        <w:t>%</w:t>
      </w:r>
      <w:r w:rsidR="00494EFA"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«ПРОТИВ» 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 xml:space="preserve"> 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494EFA" w:rsidRPr="00091484" w:rsidRDefault="00494EFA" w:rsidP="00F1161E">
      <w:pPr>
        <w:ind w:left="284"/>
        <w:jc w:val="both"/>
        <w:rPr>
          <w:b/>
          <w:sz w:val="20"/>
          <w:szCs w:val="20"/>
        </w:rPr>
      </w:pPr>
    </w:p>
    <w:p w:rsidR="00BB143A" w:rsidRDefault="00494EFA" w:rsidP="00BB143A">
      <w:pPr>
        <w:ind w:left="284" w:firstLine="284"/>
        <w:rPr>
          <w:b/>
          <w:sz w:val="20"/>
          <w:szCs w:val="20"/>
        </w:rPr>
      </w:pPr>
      <w:r w:rsidRPr="00091484">
        <w:rPr>
          <w:b/>
          <w:sz w:val="20"/>
          <w:szCs w:val="20"/>
          <w:u w:val="single"/>
        </w:rPr>
        <w:t>ИТОГИ ГОЛОСОВАНИЯ</w:t>
      </w:r>
      <w:r w:rsidRPr="00091484">
        <w:rPr>
          <w:b/>
          <w:sz w:val="20"/>
          <w:szCs w:val="20"/>
        </w:rPr>
        <w:t xml:space="preserve">: по </w:t>
      </w:r>
      <w:r w:rsidR="007C4AB6">
        <w:rPr>
          <w:b/>
          <w:sz w:val="20"/>
          <w:szCs w:val="20"/>
        </w:rPr>
        <w:t>Яппаровой Розе Наилевне</w:t>
      </w:r>
      <w:r w:rsidR="00BB143A" w:rsidRPr="00091484">
        <w:rPr>
          <w:b/>
          <w:sz w:val="20"/>
          <w:szCs w:val="20"/>
        </w:rPr>
        <w:t xml:space="preserve"> </w:t>
      </w:r>
    </w:p>
    <w:p w:rsidR="00494EFA" w:rsidRPr="00091484" w:rsidRDefault="00494EFA" w:rsidP="00BB143A">
      <w:pPr>
        <w:ind w:left="284" w:firstLine="284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>«ЗА»</w:t>
      </w:r>
      <w:r w:rsidRPr="00091484">
        <w:rPr>
          <w:b/>
          <w:sz w:val="20"/>
          <w:szCs w:val="20"/>
        </w:rPr>
        <w:tab/>
      </w:r>
      <w:r w:rsidR="007D6A70">
        <w:rPr>
          <w:b/>
          <w:sz w:val="20"/>
          <w:szCs w:val="20"/>
        </w:rPr>
        <w:t xml:space="preserve">                                      </w:t>
      </w:r>
      <w:r w:rsidR="00504318">
        <w:rPr>
          <w:b/>
          <w:bCs/>
          <w:i/>
          <w:iCs/>
          <w:sz w:val="20"/>
          <w:szCs w:val="20"/>
          <w:u w:val="single"/>
        </w:rPr>
        <w:t>1</w:t>
      </w:r>
      <w:r w:rsidR="00FB5EA6">
        <w:rPr>
          <w:b/>
          <w:bCs/>
          <w:i/>
          <w:iCs/>
          <w:sz w:val="20"/>
          <w:szCs w:val="20"/>
          <w:u w:val="single"/>
        </w:rPr>
        <w:t>33 343</w:t>
      </w:r>
      <w:r w:rsidRPr="00091484">
        <w:rPr>
          <w:b/>
          <w:sz w:val="20"/>
          <w:szCs w:val="20"/>
        </w:rPr>
        <w:tab/>
      </w:r>
      <w:r w:rsidR="007D6A70">
        <w:rPr>
          <w:b/>
          <w:sz w:val="20"/>
          <w:szCs w:val="20"/>
        </w:rPr>
        <w:t xml:space="preserve">                           </w:t>
      </w:r>
      <w:r w:rsidRPr="00091484">
        <w:rPr>
          <w:b/>
          <w:sz w:val="20"/>
          <w:szCs w:val="20"/>
        </w:rPr>
        <w:t>(</w:t>
      </w:r>
      <w:r w:rsidRPr="00091484">
        <w:rPr>
          <w:b/>
          <w:bCs/>
          <w:i/>
          <w:iCs/>
          <w:sz w:val="20"/>
          <w:szCs w:val="20"/>
          <w:u w:val="single"/>
        </w:rPr>
        <w:t>100,00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0"/>
          <w:szCs w:val="20"/>
        </w:rPr>
      </w:pPr>
      <w:r w:rsidRPr="00091484">
        <w:rPr>
          <w:b/>
          <w:sz w:val="20"/>
          <w:szCs w:val="20"/>
        </w:rPr>
        <w:t xml:space="preserve">«ПРОТИВ» </w:t>
      </w:r>
      <w:r w:rsidRPr="00091484">
        <w:rPr>
          <w:b/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b/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b/>
          <w:sz w:val="20"/>
          <w:szCs w:val="20"/>
        </w:rPr>
        <w:t>)</w:t>
      </w:r>
    </w:p>
    <w:p w:rsidR="00494EFA" w:rsidRPr="00091484" w:rsidRDefault="00494EFA" w:rsidP="00F1161E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0"/>
          <w:szCs w:val="20"/>
        </w:rPr>
      </w:pPr>
      <w:r w:rsidRPr="00091484">
        <w:rPr>
          <w:b/>
          <w:sz w:val="20"/>
          <w:szCs w:val="20"/>
        </w:rPr>
        <w:t>«</w:t>
      </w:r>
      <w:r w:rsidRPr="00091484">
        <w:rPr>
          <w:b/>
          <w:caps/>
          <w:sz w:val="20"/>
          <w:szCs w:val="20"/>
        </w:rPr>
        <w:t>ВОЗДЕРЖАЛСЯ</w:t>
      </w:r>
      <w:r w:rsidRPr="00091484">
        <w:rPr>
          <w:b/>
          <w:sz w:val="20"/>
          <w:szCs w:val="20"/>
        </w:rPr>
        <w:t>»</w:t>
      </w:r>
      <w:r w:rsidRPr="00091484">
        <w:rPr>
          <w:sz w:val="20"/>
          <w:szCs w:val="20"/>
        </w:rPr>
        <w:t xml:space="preserve"> </w:t>
      </w:r>
      <w:r w:rsidRPr="00091484">
        <w:rPr>
          <w:sz w:val="20"/>
          <w:szCs w:val="20"/>
        </w:rPr>
        <w:tab/>
      </w:r>
      <w:r w:rsidRPr="00091484">
        <w:rPr>
          <w:b/>
          <w:bCs/>
          <w:i/>
          <w:iCs/>
          <w:sz w:val="20"/>
          <w:szCs w:val="20"/>
          <w:u w:val="single"/>
        </w:rPr>
        <w:t>0</w:t>
      </w:r>
      <w:r w:rsidRPr="00091484">
        <w:rPr>
          <w:sz w:val="20"/>
          <w:szCs w:val="20"/>
        </w:rPr>
        <w:tab/>
        <w:t>(</w:t>
      </w:r>
      <w:r w:rsidRPr="00091484">
        <w:rPr>
          <w:b/>
          <w:bCs/>
          <w:i/>
          <w:iCs/>
          <w:sz w:val="20"/>
          <w:szCs w:val="20"/>
          <w:u w:val="single"/>
        </w:rPr>
        <w:t>0,00</w:t>
      </w:r>
      <w:r w:rsidRPr="00091484">
        <w:rPr>
          <w:b/>
          <w:i/>
          <w:sz w:val="20"/>
          <w:szCs w:val="20"/>
          <w:u w:val="single"/>
        </w:rPr>
        <w:t>%</w:t>
      </w:r>
      <w:r w:rsidRPr="00091484">
        <w:rPr>
          <w:sz w:val="20"/>
          <w:szCs w:val="20"/>
        </w:rPr>
        <w:t>)</w:t>
      </w:r>
    </w:p>
    <w:p w:rsidR="00BE7832" w:rsidRPr="00E54E6E" w:rsidRDefault="00BE7832" w:rsidP="00BE7832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6C0E88" w:rsidRPr="0037497E" w:rsidRDefault="006C0E88" w:rsidP="00FA26F5">
      <w:pPr>
        <w:jc w:val="both"/>
        <w:rPr>
          <w:sz w:val="20"/>
          <w:szCs w:val="20"/>
        </w:rPr>
      </w:pPr>
    </w:p>
    <w:p w:rsidR="00E77600" w:rsidRPr="007F005B" w:rsidRDefault="00513347" w:rsidP="007F005B">
      <w:pPr>
        <w:pStyle w:val="11"/>
        <w:ind w:firstLine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C473D">
        <w:rPr>
          <w:rFonts w:ascii="Times New Roman" w:hAnsi="Times New Roman"/>
          <w:b/>
          <w:sz w:val="22"/>
          <w:szCs w:val="22"/>
          <w:u w:val="single"/>
        </w:rPr>
        <w:t>Формулировка решения, принятого общим собранием, по четвертому вопросу повестки дня:</w:t>
      </w:r>
    </w:p>
    <w:p w:rsidR="00EA7F8A" w:rsidRPr="0037497E" w:rsidRDefault="00F658E9" w:rsidP="00E77600">
      <w:pPr>
        <w:ind w:left="284" w:firstLine="284"/>
        <w:jc w:val="both"/>
        <w:rPr>
          <w:b/>
          <w:i/>
          <w:sz w:val="20"/>
          <w:szCs w:val="20"/>
        </w:rPr>
      </w:pPr>
      <w:r w:rsidRPr="0037497E">
        <w:rPr>
          <w:b/>
          <w:i/>
          <w:sz w:val="20"/>
          <w:szCs w:val="20"/>
        </w:rPr>
        <w:t xml:space="preserve">Избрать Ревизионную комиссию общества в </w:t>
      </w:r>
      <w:proofErr w:type="gramStart"/>
      <w:r w:rsidRPr="0037497E">
        <w:rPr>
          <w:b/>
          <w:i/>
          <w:sz w:val="20"/>
          <w:szCs w:val="20"/>
        </w:rPr>
        <w:t>количестве</w:t>
      </w:r>
      <w:proofErr w:type="gramEnd"/>
      <w:r w:rsidRPr="0037497E">
        <w:rPr>
          <w:b/>
          <w:i/>
          <w:sz w:val="20"/>
          <w:szCs w:val="20"/>
        </w:rPr>
        <w:t xml:space="preserve"> 5 (пяти) человек в следующем составе:</w:t>
      </w:r>
    </w:p>
    <w:tbl>
      <w:tblPr>
        <w:tblW w:w="4111" w:type="dxa"/>
        <w:tblInd w:w="959" w:type="dxa"/>
        <w:tblLayout w:type="fixed"/>
        <w:tblLook w:val="0000"/>
      </w:tblPr>
      <w:tblGrid>
        <w:gridCol w:w="4111"/>
      </w:tblGrid>
      <w:tr w:rsidR="00EA7F8A" w:rsidRPr="00E91E85" w:rsidTr="00EA7F8A">
        <w:tc>
          <w:tcPr>
            <w:tcW w:w="4111" w:type="dxa"/>
          </w:tcPr>
          <w:p w:rsidR="00EA7F8A" w:rsidRPr="00E77600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r w:rsidRPr="00E77600">
              <w:rPr>
                <w:b/>
                <w:i/>
                <w:sz w:val="20"/>
                <w:szCs w:val="20"/>
              </w:rPr>
              <w:t>Гарифзянов Марат Салихзянович</w:t>
            </w:r>
          </w:p>
        </w:tc>
      </w:tr>
      <w:tr w:rsidR="00EA7F8A" w:rsidRPr="00E91E85" w:rsidTr="00EA7F8A">
        <w:tc>
          <w:tcPr>
            <w:tcW w:w="4111" w:type="dxa"/>
          </w:tcPr>
          <w:p w:rsidR="00EA7F8A" w:rsidRPr="00E77600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r w:rsidRPr="00E77600">
              <w:rPr>
                <w:b/>
                <w:i/>
                <w:sz w:val="20"/>
                <w:szCs w:val="20"/>
              </w:rPr>
              <w:t>Исламова Лейсан Ильдусовна</w:t>
            </w:r>
          </w:p>
        </w:tc>
      </w:tr>
      <w:tr w:rsidR="00EA7F8A" w:rsidRPr="00E91E85" w:rsidTr="00EA7F8A">
        <w:tc>
          <w:tcPr>
            <w:tcW w:w="4111" w:type="dxa"/>
          </w:tcPr>
          <w:p w:rsidR="00EA7F8A" w:rsidRPr="00E77600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r w:rsidRPr="00E77600">
              <w:rPr>
                <w:b/>
                <w:i/>
                <w:sz w:val="20"/>
                <w:szCs w:val="20"/>
              </w:rPr>
              <w:t>Марчуков Александр Федорович</w:t>
            </w:r>
          </w:p>
        </w:tc>
      </w:tr>
      <w:tr w:rsidR="00EA7F8A" w:rsidRPr="00E91E85" w:rsidTr="00EA7F8A">
        <w:tc>
          <w:tcPr>
            <w:tcW w:w="4111" w:type="dxa"/>
          </w:tcPr>
          <w:p w:rsidR="00EA7F8A" w:rsidRPr="00E77600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77600">
              <w:rPr>
                <w:b/>
                <w:i/>
                <w:sz w:val="20"/>
                <w:szCs w:val="20"/>
              </w:rPr>
              <w:t>Сагитов</w:t>
            </w:r>
            <w:proofErr w:type="spellEnd"/>
            <w:r w:rsidRPr="00E77600">
              <w:rPr>
                <w:b/>
                <w:i/>
                <w:sz w:val="20"/>
                <w:szCs w:val="20"/>
              </w:rPr>
              <w:t xml:space="preserve"> Марсель </w:t>
            </w:r>
            <w:proofErr w:type="spellStart"/>
            <w:r w:rsidRPr="00E77600">
              <w:rPr>
                <w:b/>
                <w:i/>
                <w:sz w:val="20"/>
                <w:szCs w:val="20"/>
              </w:rPr>
              <w:t>Рафаилевич</w:t>
            </w:r>
            <w:proofErr w:type="spellEnd"/>
          </w:p>
        </w:tc>
      </w:tr>
      <w:tr w:rsidR="00EA7F8A" w:rsidRPr="00E91E85" w:rsidTr="00EA7F8A">
        <w:tc>
          <w:tcPr>
            <w:tcW w:w="4111" w:type="dxa"/>
          </w:tcPr>
          <w:p w:rsidR="00EA7F8A" w:rsidRPr="00E77600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77600">
              <w:rPr>
                <w:b/>
                <w:i/>
                <w:sz w:val="20"/>
                <w:szCs w:val="20"/>
              </w:rPr>
              <w:t>Яппарова</w:t>
            </w:r>
            <w:proofErr w:type="spellEnd"/>
            <w:r w:rsidRPr="00E77600">
              <w:rPr>
                <w:b/>
                <w:i/>
                <w:sz w:val="20"/>
                <w:szCs w:val="20"/>
              </w:rPr>
              <w:t xml:space="preserve"> Роза Наилевна</w:t>
            </w:r>
          </w:p>
        </w:tc>
      </w:tr>
    </w:tbl>
    <w:p w:rsidR="00E76288" w:rsidRDefault="00E76288" w:rsidP="00F1161E">
      <w:pPr>
        <w:ind w:left="284"/>
        <w:jc w:val="both"/>
        <w:rPr>
          <w:sz w:val="20"/>
          <w:szCs w:val="20"/>
        </w:rPr>
      </w:pPr>
    </w:p>
    <w:p w:rsidR="00E76288" w:rsidRPr="0037497E" w:rsidRDefault="00E76288" w:rsidP="00F1161E">
      <w:pPr>
        <w:ind w:left="284" w:firstLine="284"/>
        <w:jc w:val="both"/>
        <w:rPr>
          <w:sz w:val="20"/>
          <w:szCs w:val="20"/>
        </w:rPr>
      </w:pPr>
    </w:p>
    <w:p w:rsidR="00321417" w:rsidRPr="00E3066E" w:rsidRDefault="00321417" w:rsidP="00321417">
      <w:pPr>
        <w:pStyle w:val="a7"/>
        <w:numPr>
          <w:ilvl w:val="0"/>
          <w:numId w:val="38"/>
        </w:numPr>
        <w:tabs>
          <w:tab w:val="left" w:pos="-2127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пятому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082F18" w:rsidRPr="00C327A8" w:rsidRDefault="00082F18" w:rsidP="008830C8">
      <w:pPr>
        <w:pStyle w:val="a7"/>
        <w:ind w:left="284" w:firstLine="284"/>
        <w:rPr>
          <w:b/>
          <w:sz w:val="20"/>
          <w:szCs w:val="20"/>
        </w:rPr>
      </w:pPr>
    </w:p>
    <w:p w:rsidR="0037497E" w:rsidRPr="00FA26F5" w:rsidRDefault="0037497E" w:rsidP="00FA26F5">
      <w:pPr>
        <w:pStyle w:val="a7"/>
        <w:tabs>
          <w:tab w:val="left" w:pos="708"/>
        </w:tabs>
        <w:ind w:left="284" w:firstLine="284"/>
        <w:jc w:val="both"/>
        <w:rPr>
          <w:bCs/>
          <w:iCs/>
          <w:sz w:val="20"/>
          <w:szCs w:val="20"/>
          <w:u w:val="single"/>
        </w:rPr>
      </w:pPr>
      <w:r w:rsidRPr="005B511D">
        <w:rPr>
          <w:bCs/>
          <w:iCs/>
          <w:sz w:val="20"/>
          <w:szCs w:val="20"/>
          <w:u w:val="single"/>
        </w:rPr>
        <w:t xml:space="preserve">ПО ЧАСТИ </w:t>
      </w:r>
      <w:r w:rsidRPr="005B511D">
        <w:rPr>
          <w:bCs/>
          <w:iCs/>
          <w:sz w:val="20"/>
          <w:szCs w:val="20"/>
          <w:u w:val="single"/>
          <w:lang w:val="en-US"/>
        </w:rPr>
        <w:t>I</w:t>
      </w:r>
      <w:r w:rsidRPr="005B511D">
        <w:rPr>
          <w:bCs/>
          <w:iCs/>
          <w:sz w:val="20"/>
          <w:szCs w:val="20"/>
          <w:u w:val="single"/>
        </w:rPr>
        <w:t xml:space="preserve"> ВОПРОСА, ПОСТАВЛЕННОГО НА ГОЛОСОВАНИЕ:</w:t>
      </w:r>
    </w:p>
    <w:p w:rsidR="0037497E" w:rsidRPr="005B511D" w:rsidRDefault="0037497E" w:rsidP="008830C8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Галиакберовым Рустемом Рашидовичем</w:t>
      </w:r>
    </w:p>
    <w:p w:rsidR="00080B4A" w:rsidRPr="005B511D" w:rsidRDefault="0037497E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lastRenderedPageBreak/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1216A9" w:rsidRPr="005B511D" w:rsidRDefault="001216A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1216A9" w:rsidRDefault="001216A9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1216A9" w:rsidRPr="005B511D" w:rsidRDefault="001216A9" w:rsidP="008830C8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E77600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E77600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1216A9" w:rsidRPr="005B511D" w:rsidRDefault="001216A9" w:rsidP="008830C8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1216A9" w:rsidRPr="005B511D" w:rsidRDefault="001216A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1216A9" w:rsidRDefault="001216A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1216A9" w:rsidRPr="005B511D" w:rsidRDefault="00194F1B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</w:t>
      </w:r>
      <w:r w:rsidR="001216A9" w:rsidRPr="005B511D">
        <w:rPr>
          <w:b/>
          <w:sz w:val="20"/>
          <w:szCs w:val="20"/>
        </w:rPr>
        <w:t>«ЗА» -</w:t>
      </w:r>
      <w:r w:rsidR="001216A9" w:rsidRPr="005B511D">
        <w:rPr>
          <w:sz w:val="20"/>
          <w:szCs w:val="20"/>
        </w:rPr>
        <w:t xml:space="preserve"> </w:t>
      </w:r>
      <w:r w:rsidR="001216A9">
        <w:rPr>
          <w:b/>
          <w:i/>
          <w:sz w:val="20"/>
          <w:szCs w:val="20"/>
          <w:u w:val="single"/>
        </w:rPr>
        <w:t>64 865</w:t>
      </w:r>
      <w:r w:rsidR="001216A9"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="001216A9" w:rsidRPr="005B511D">
        <w:rPr>
          <w:sz w:val="20"/>
          <w:szCs w:val="20"/>
        </w:rPr>
        <w:t xml:space="preserve">, что составляет </w:t>
      </w:r>
      <w:r w:rsidR="001216A9">
        <w:rPr>
          <w:b/>
          <w:i/>
          <w:sz w:val="20"/>
          <w:szCs w:val="20"/>
          <w:u w:val="single"/>
        </w:rPr>
        <w:t>58,42</w:t>
      </w:r>
      <w:r w:rsidR="001216A9" w:rsidRPr="005B511D">
        <w:rPr>
          <w:b/>
          <w:i/>
          <w:sz w:val="20"/>
          <w:szCs w:val="20"/>
          <w:u w:val="single"/>
        </w:rPr>
        <w:t>%</w:t>
      </w:r>
      <w:r w:rsidR="001216A9" w:rsidRPr="005B511D">
        <w:rPr>
          <w:b/>
          <w:i/>
          <w:sz w:val="20"/>
          <w:szCs w:val="20"/>
        </w:rPr>
        <w:t xml:space="preserve"> </w:t>
      </w:r>
      <w:r w:rsidR="001216A9"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1216A9" w:rsidRPr="005B511D" w:rsidRDefault="001216A9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FB5EA6" w:rsidRPr="005B511D">
        <w:rPr>
          <w:i/>
          <w:sz w:val="20"/>
          <w:szCs w:val="20"/>
          <w:u w:val="single"/>
        </w:rPr>
        <w:t>0</w:t>
      </w:r>
      <w:r w:rsidR="00FB5EA6" w:rsidRPr="005B511D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FB5EA6" w:rsidRPr="005B511D">
        <w:rPr>
          <w:i/>
          <w:sz w:val="20"/>
          <w:szCs w:val="20"/>
          <w:u w:val="single"/>
        </w:rPr>
        <w:t>0,00%</w:t>
      </w:r>
      <w:r w:rsidR="00FB5EA6" w:rsidRPr="005B511D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1216A9" w:rsidRPr="005B511D" w:rsidRDefault="001216A9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1216A9" w:rsidRPr="005B511D" w:rsidRDefault="001216A9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18252E" w:rsidRPr="00E54E6E" w:rsidRDefault="0018252E" w:rsidP="0018252E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080B4A" w:rsidRPr="00264C4F" w:rsidRDefault="00080B4A" w:rsidP="008830C8">
      <w:pPr>
        <w:pStyle w:val="af2"/>
        <w:ind w:left="284" w:right="1"/>
        <w:jc w:val="both"/>
        <w:rPr>
          <w:b/>
          <w:i/>
          <w:sz w:val="20"/>
          <w:szCs w:val="20"/>
          <w:u w:val="single"/>
        </w:rPr>
      </w:pPr>
    </w:p>
    <w:p w:rsidR="001216A9" w:rsidRDefault="0037497E" w:rsidP="008830C8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Г</w:t>
      </w:r>
      <w:r w:rsidR="00226D75">
        <w:rPr>
          <w:b/>
          <w:i/>
          <w:sz w:val="20"/>
          <w:szCs w:val="20"/>
          <w:u w:val="single"/>
        </w:rPr>
        <w:t>алиакберовым Айратом Рустемовичем</w:t>
      </w:r>
    </w:p>
    <w:p w:rsidR="00226D75" w:rsidRPr="00101902" w:rsidRDefault="00226D75" w:rsidP="00101902">
      <w:pPr>
        <w:pStyle w:val="af2"/>
        <w:ind w:left="284" w:right="1" w:firstLine="283"/>
        <w:jc w:val="both"/>
        <w:rPr>
          <w:color w:val="000000"/>
          <w:sz w:val="20"/>
          <w:szCs w:val="20"/>
        </w:rPr>
      </w:pPr>
      <w:r w:rsidRPr="00226D75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226D75">
        <w:rPr>
          <w:color w:val="000000"/>
          <w:sz w:val="20"/>
          <w:szCs w:val="20"/>
        </w:rPr>
        <w:t>ОАО «КЗМА», ООО «БУГОРОС», ООО «МАРШАЛ».</w:t>
      </w:r>
    </w:p>
    <w:p w:rsidR="00194F1B" w:rsidRPr="005B511D" w:rsidRDefault="00194F1B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="00FB5EA6">
        <w:rPr>
          <w:b/>
          <w:i/>
          <w:sz w:val="20"/>
          <w:szCs w:val="20"/>
          <w:u w:val="single"/>
        </w:rPr>
        <w:t>111 037</w:t>
      </w:r>
    </w:p>
    <w:p w:rsidR="00194F1B" w:rsidRDefault="00194F1B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</w:t>
      </w:r>
      <w:r w:rsidR="00FB5EA6">
        <w:rPr>
          <w:b/>
          <w:i/>
          <w:sz w:val="20"/>
          <w:szCs w:val="20"/>
          <w:u w:val="single"/>
        </w:rPr>
        <w:t>11 037</w:t>
      </w:r>
      <w:proofErr w:type="gramEnd"/>
    </w:p>
    <w:p w:rsidR="00194F1B" w:rsidRPr="005B511D" w:rsidRDefault="00194F1B" w:rsidP="008830C8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FB5EA6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FB5EA6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194F1B" w:rsidRPr="005B511D" w:rsidRDefault="00194F1B" w:rsidP="008830C8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194F1B" w:rsidRPr="005B511D" w:rsidRDefault="00194F1B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194F1B" w:rsidRDefault="00194F1B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194F1B" w:rsidRPr="005B511D" w:rsidRDefault="00194F1B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="00FB5EA6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 w:rsidR="00FB5EA6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194F1B" w:rsidRPr="005B511D" w:rsidRDefault="00194F1B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FB5EA6" w:rsidRPr="005B511D">
        <w:rPr>
          <w:i/>
          <w:sz w:val="20"/>
          <w:szCs w:val="20"/>
          <w:u w:val="single"/>
        </w:rPr>
        <w:t>0</w:t>
      </w:r>
      <w:r w:rsidR="00FB5EA6" w:rsidRPr="00FB5EA6">
        <w:rPr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FB5EA6" w:rsidRPr="005B511D">
        <w:rPr>
          <w:i/>
          <w:sz w:val="20"/>
          <w:szCs w:val="20"/>
          <w:u w:val="single"/>
        </w:rPr>
        <w:t>0,00%</w:t>
      </w:r>
      <w:r w:rsidR="00FB5EA6" w:rsidRPr="005B511D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194F1B" w:rsidRPr="005B511D" w:rsidRDefault="00194F1B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194F1B" w:rsidRPr="005B511D" w:rsidRDefault="00194F1B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18252E" w:rsidRPr="00E54E6E" w:rsidRDefault="0018252E" w:rsidP="0018252E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7497E" w:rsidRPr="005B511D" w:rsidRDefault="0037497E" w:rsidP="008830C8">
      <w:pPr>
        <w:ind w:left="284" w:right="1"/>
        <w:jc w:val="both"/>
        <w:rPr>
          <w:b/>
          <w:i/>
          <w:sz w:val="20"/>
          <w:szCs w:val="20"/>
          <w:u w:val="single"/>
        </w:rPr>
      </w:pPr>
    </w:p>
    <w:p w:rsidR="00F57F70" w:rsidRDefault="00F57F70" w:rsidP="00F57F70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 xml:space="preserve">с </w:t>
      </w:r>
      <w:r>
        <w:rPr>
          <w:b/>
          <w:i/>
          <w:sz w:val="20"/>
          <w:szCs w:val="20"/>
          <w:u w:val="single"/>
        </w:rPr>
        <w:t>Мухаметшиным Маратом Гусмановичем</w:t>
      </w:r>
    </w:p>
    <w:p w:rsidR="00413D82" w:rsidRPr="00795A8E" w:rsidRDefault="00413D82" w:rsidP="00795A8E">
      <w:pPr>
        <w:ind w:left="284" w:right="1" w:firstLine="283"/>
        <w:jc w:val="both"/>
        <w:rPr>
          <w:color w:val="000000"/>
          <w:sz w:val="20"/>
          <w:szCs w:val="20"/>
        </w:rPr>
      </w:pPr>
      <w:r w:rsidRPr="00413D82">
        <w:rPr>
          <w:sz w:val="20"/>
          <w:szCs w:val="20"/>
        </w:rPr>
        <w:t xml:space="preserve">При голосовании по данному вопросу </w:t>
      </w:r>
      <w:r w:rsidR="00795A8E">
        <w:rPr>
          <w:sz w:val="20"/>
          <w:szCs w:val="20"/>
        </w:rPr>
        <w:t>не учитывались голоса акционер</w:t>
      </w:r>
      <w:r>
        <w:rPr>
          <w:sz w:val="20"/>
          <w:szCs w:val="20"/>
        </w:rPr>
        <w:t>а - заинтересованного</w:t>
      </w:r>
      <w:r w:rsidRPr="00413D82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413D82">
        <w:rPr>
          <w:sz w:val="20"/>
          <w:szCs w:val="20"/>
        </w:rPr>
        <w:t xml:space="preserve">: </w:t>
      </w:r>
      <w:r>
        <w:rPr>
          <w:sz w:val="20"/>
          <w:szCs w:val="20"/>
        </w:rPr>
        <w:t>Мухаметшина М.Г.</w:t>
      </w:r>
    </w:p>
    <w:p w:rsidR="00F57F70" w:rsidRPr="005B511D" w:rsidRDefault="00F57F70" w:rsidP="00F57F70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="00FB5EA6">
        <w:rPr>
          <w:b/>
          <w:i/>
          <w:sz w:val="20"/>
          <w:szCs w:val="20"/>
          <w:u w:val="single"/>
        </w:rPr>
        <w:t>179 515</w:t>
      </w:r>
    </w:p>
    <w:p w:rsidR="00F57F70" w:rsidRDefault="00F57F70" w:rsidP="00F57F70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</w:t>
      </w:r>
      <w:r w:rsidR="00FB5EA6">
        <w:rPr>
          <w:b/>
          <w:i/>
          <w:sz w:val="20"/>
          <w:szCs w:val="20"/>
          <w:u w:val="single"/>
        </w:rPr>
        <w:t>79 515</w:t>
      </w:r>
      <w:proofErr w:type="gramEnd"/>
    </w:p>
    <w:p w:rsidR="00F57F70" w:rsidRPr="005B511D" w:rsidRDefault="00F57F70" w:rsidP="00F57F70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504318">
        <w:rPr>
          <w:b/>
          <w:i/>
          <w:sz w:val="20"/>
          <w:szCs w:val="20"/>
          <w:u w:val="single"/>
        </w:rPr>
        <w:t>1</w:t>
      </w:r>
      <w:r w:rsidR="00314BF3">
        <w:rPr>
          <w:b/>
          <w:i/>
          <w:sz w:val="20"/>
          <w:szCs w:val="20"/>
          <w:u w:val="single"/>
        </w:rPr>
        <w:t>33 343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314BF3">
        <w:rPr>
          <w:b/>
          <w:i/>
          <w:sz w:val="20"/>
          <w:szCs w:val="20"/>
          <w:u w:val="single"/>
        </w:rPr>
        <w:t>74,28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F57F70" w:rsidRPr="005B511D" w:rsidRDefault="00F57F70" w:rsidP="00F57F70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F57F70" w:rsidRPr="005B511D" w:rsidRDefault="00F57F70" w:rsidP="00F57F70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F57F70" w:rsidRDefault="00F57F70" w:rsidP="00F57F70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F57F70" w:rsidRPr="005B511D" w:rsidRDefault="00F57F70" w:rsidP="00F57F70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lastRenderedPageBreak/>
        <w:t xml:space="preserve"> «ЗА» -</w:t>
      </w:r>
      <w:r w:rsidRPr="005B511D">
        <w:rPr>
          <w:sz w:val="20"/>
          <w:szCs w:val="20"/>
        </w:rPr>
        <w:t xml:space="preserve"> </w:t>
      </w:r>
      <w:r w:rsidRPr="00962BE1">
        <w:rPr>
          <w:b/>
          <w:i/>
          <w:sz w:val="20"/>
          <w:szCs w:val="20"/>
          <w:u w:val="single"/>
        </w:rPr>
        <w:t>1</w:t>
      </w:r>
      <w:r w:rsidR="00314BF3">
        <w:rPr>
          <w:b/>
          <w:i/>
          <w:sz w:val="20"/>
          <w:szCs w:val="20"/>
          <w:u w:val="single"/>
        </w:rPr>
        <w:t>33 343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голоса</w:t>
      </w:r>
      <w:r w:rsidRPr="005B511D">
        <w:rPr>
          <w:sz w:val="20"/>
          <w:szCs w:val="20"/>
        </w:rPr>
        <w:t xml:space="preserve">, что составляет </w:t>
      </w:r>
      <w:r w:rsidR="00314BF3">
        <w:rPr>
          <w:b/>
          <w:i/>
          <w:sz w:val="20"/>
          <w:szCs w:val="20"/>
          <w:u w:val="single"/>
        </w:rPr>
        <w:t>74,28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F57F70" w:rsidRPr="005B511D" w:rsidRDefault="00F57F70" w:rsidP="00F57F70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5B511D">
        <w:rPr>
          <w:i/>
          <w:sz w:val="20"/>
          <w:szCs w:val="20"/>
          <w:u w:val="single"/>
        </w:rPr>
        <w:t>0</w:t>
      </w:r>
      <w:r w:rsidR="00314BF3" w:rsidRPr="00314BF3">
        <w:rPr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314BF3" w:rsidRPr="00314BF3">
        <w:rPr>
          <w:i/>
          <w:sz w:val="20"/>
          <w:szCs w:val="20"/>
          <w:u w:val="single"/>
        </w:rPr>
        <w:t>0,00</w:t>
      </w:r>
      <w:r w:rsidRPr="00314BF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F57F70" w:rsidRPr="005B511D" w:rsidRDefault="00F57F70" w:rsidP="00F57F70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E213C4" w:rsidRDefault="00E213C4" w:rsidP="00F57F70">
      <w:pPr>
        <w:pStyle w:val="a5"/>
        <w:ind w:left="284" w:right="-2" w:firstLine="284"/>
        <w:rPr>
          <w:rFonts w:ascii="Times New Roman" w:hAnsi="Times New Roman"/>
          <w:i/>
          <w:sz w:val="20"/>
          <w:szCs w:val="20"/>
        </w:rPr>
      </w:pPr>
    </w:p>
    <w:p w:rsidR="00F57F70" w:rsidRPr="00E54E6E" w:rsidRDefault="00F57F70" w:rsidP="00F57F70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57F70" w:rsidRDefault="00F57F70" w:rsidP="00F57F70">
      <w:pPr>
        <w:pStyle w:val="af2"/>
        <w:suppressAutoHyphens/>
        <w:spacing w:line="100" w:lineRule="atLeast"/>
        <w:ind w:left="568"/>
        <w:contextualSpacing w:val="0"/>
        <w:jc w:val="both"/>
        <w:rPr>
          <w:b/>
          <w:i/>
          <w:sz w:val="20"/>
          <w:szCs w:val="20"/>
          <w:u w:val="single"/>
        </w:rPr>
      </w:pPr>
    </w:p>
    <w:p w:rsidR="0037497E" w:rsidRPr="0037589C" w:rsidRDefault="0037497E" w:rsidP="0037589C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 xml:space="preserve">с </w:t>
      </w:r>
      <w:r w:rsidR="00862200">
        <w:rPr>
          <w:b/>
          <w:i/>
          <w:sz w:val="20"/>
          <w:szCs w:val="20"/>
          <w:u w:val="single"/>
        </w:rPr>
        <w:t xml:space="preserve">Кадыровой Гюзель </w:t>
      </w:r>
      <w:proofErr w:type="spellStart"/>
      <w:r w:rsidR="00862200">
        <w:rPr>
          <w:b/>
          <w:i/>
          <w:sz w:val="20"/>
          <w:szCs w:val="20"/>
          <w:u w:val="single"/>
        </w:rPr>
        <w:t>Рауфовной</w:t>
      </w:r>
      <w:proofErr w:type="spellEnd"/>
    </w:p>
    <w:p w:rsidR="0037589C" w:rsidRPr="005B511D" w:rsidRDefault="0037589C" w:rsidP="0037589C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</w:p>
    <w:p w:rsidR="0037589C" w:rsidRDefault="0037589C" w:rsidP="0037589C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  <w:proofErr w:type="gramEnd"/>
    </w:p>
    <w:p w:rsidR="0037589C" w:rsidRPr="005B511D" w:rsidRDefault="0037589C" w:rsidP="0037589C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504318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504318"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7589C" w:rsidRPr="005B511D" w:rsidRDefault="0037589C" w:rsidP="0037589C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7589C" w:rsidRPr="005B511D" w:rsidRDefault="0037589C" w:rsidP="0037589C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7589C" w:rsidRDefault="0037589C" w:rsidP="0037589C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7589C" w:rsidRPr="005B511D" w:rsidRDefault="0037589C" w:rsidP="0037589C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Pr="00962BE1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7589C" w:rsidRPr="005B511D" w:rsidRDefault="0037589C" w:rsidP="0037589C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314BF3">
        <w:rPr>
          <w:i/>
          <w:sz w:val="20"/>
          <w:szCs w:val="20"/>
          <w:u w:val="single"/>
        </w:rPr>
        <w:t>0</w:t>
      </w:r>
      <w:r w:rsidRPr="00314BF3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314BF3" w:rsidRPr="00314BF3">
        <w:rPr>
          <w:i/>
          <w:sz w:val="20"/>
          <w:szCs w:val="20"/>
          <w:u w:val="single"/>
        </w:rPr>
        <w:t>0,00</w:t>
      </w:r>
      <w:r w:rsidRPr="00314BF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7589C" w:rsidRPr="005B511D" w:rsidRDefault="0037589C" w:rsidP="0037589C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7589C" w:rsidRPr="005B511D" w:rsidRDefault="0037589C" w:rsidP="0037589C">
      <w:pPr>
        <w:ind w:left="284" w:right="1" w:firstLine="284"/>
        <w:jc w:val="both"/>
        <w:rPr>
          <w:i/>
          <w:sz w:val="20"/>
          <w:szCs w:val="20"/>
        </w:rPr>
      </w:pPr>
    </w:p>
    <w:p w:rsidR="0037589C" w:rsidRPr="00E54E6E" w:rsidRDefault="0037589C" w:rsidP="0037589C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7589C" w:rsidRPr="005B511D" w:rsidRDefault="0037589C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DA3603" w:rsidRDefault="004D1252" w:rsidP="008830C8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с </w:t>
      </w:r>
      <w:proofErr w:type="spellStart"/>
      <w:r w:rsidR="00862200" w:rsidRPr="005B511D">
        <w:rPr>
          <w:b/>
          <w:i/>
          <w:sz w:val="20"/>
          <w:szCs w:val="20"/>
          <w:u w:val="single"/>
        </w:rPr>
        <w:t>Нугмановым</w:t>
      </w:r>
      <w:proofErr w:type="spellEnd"/>
      <w:r w:rsidR="00862200" w:rsidRPr="005B511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862200" w:rsidRPr="005B511D">
        <w:rPr>
          <w:b/>
          <w:i/>
          <w:sz w:val="20"/>
          <w:szCs w:val="20"/>
          <w:u w:val="single"/>
        </w:rPr>
        <w:t>Линаром</w:t>
      </w:r>
      <w:proofErr w:type="spellEnd"/>
      <w:r w:rsidR="00862200" w:rsidRPr="005B511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862200" w:rsidRPr="005B511D">
        <w:rPr>
          <w:b/>
          <w:i/>
          <w:sz w:val="20"/>
          <w:szCs w:val="20"/>
          <w:u w:val="single"/>
        </w:rPr>
        <w:t>Ринатовичем</w:t>
      </w:r>
      <w:proofErr w:type="spellEnd"/>
      <w:r w:rsidR="00862200">
        <w:rPr>
          <w:b/>
          <w:i/>
          <w:sz w:val="20"/>
          <w:szCs w:val="20"/>
          <w:u w:val="single"/>
        </w:rPr>
        <w:t xml:space="preserve"> </w:t>
      </w:r>
    </w:p>
    <w:p w:rsidR="00B93F7A" w:rsidRPr="00B93F7A" w:rsidRDefault="00B93F7A" w:rsidP="00B93F7A">
      <w:pPr>
        <w:ind w:left="284" w:right="1" w:firstLine="567"/>
        <w:jc w:val="both"/>
        <w:rPr>
          <w:sz w:val="20"/>
          <w:szCs w:val="20"/>
        </w:rPr>
      </w:pPr>
      <w:r w:rsidRPr="00B93F7A">
        <w:rPr>
          <w:sz w:val="20"/>
          <w:szCs w:val="20"/>
        </w:rPr>
        <w:t>При голосовании по данному вопросу не учитывались голоса акционера - заинтересованного лица: ОАО «Татметалл».</w:t>
      </w:r>
    </w:p>
    <w:p w:rsidR="00376EE9" w:rsidRPr="005B511D" w:rsidRDefault="00376EE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="004A2051">
        <w:rPr>
          <w:b/>
          <w:i/>
          <w:sz w:val="20"/>
          <w:szCs w:val="20"/>
          <w:u w:val="single"/>
        </w:rPr>
        <w:t>140 238</w:t>
      </w:r>
    </w:p>
    <w:p w:rsidR="00376EE9" w:rsidRDefault="00376EE9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="004A2051">
        <w:rPr>
          <w:b/>
          <w:i/>
          <w:sz w:val="20"/>
          <w:szCs w:val="20"/>
          <w:u w:val="single"/>
        </w:rPr>
        <w:t>140 238</w:t>
      </w:r>
      <w:proofErr w:type="gramEnd"/>
    </w:p>
    <w:p w:rsidR="00376EE9" w:rsidRPr="005B511D" w:rsidRDefault="00376EE9" w:rsidP="008830C8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314BF3"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314BF3"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76EE9" w:rsidRPr="005B511D" w:rsidRDefault="00376EE9" w:rsidP="008830C8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76EE9" w:rsidRPr="005B511D" w:rsidRDefault="00376EE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76EE9" w:rsidRDefault="00376EE9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76EE9" w:rsidRPr="005B511D" w:rsidRDefault="00376EE9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="00C51CB1"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 w:rsidR="00C51CB1"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76EE9" w:rsidRPr="005B511D" w:rsidRDefault="00376EE9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="002A1284">
        <w:rPr>
          <w:sz w:val="20"/>
          <w:szCs w:val="20"/>
        </w:rPr>
        <w:t xml:space="preserve"> </w:t>
      </w:r>
      <w:r w:rsidR="00314BF3" w:rsidRPr="00314BF3">
        <w:rPr>
          <w:i/>
          <w:sz w:val="20"/>
          <w:szCs w:val="20"/>
          <w:u w:val="single"/>
        </w:rPr>
        <w:t>0</w:t>
      </w:r>
      <w:r w:rsidRPr="00314BF3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314BF3" w:rsidRPr="00314BF3">
        <w:rPr>
          <w:i/>
          <w:sz w:val="20"/>
          <w:szCs w:val="20"/>
          <w:u w:val="single"/>
        </w:rPr>
        <w:t>0,00</w:t>
      </w:r>
      <w:r w:rsidRPr="00314BF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76EE9" w:rsidRPr="005B511D" w:rsidRDefault="00376EE9" w:rsidP="008830C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76EE9" w:rsidRPr="005B511D" w:rsidRDefault="00376EE9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18252E" w:rsidRPr="00E54E6E" w:rsidRDefault="0018252E" w:rsidP="0018252E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7497E" w:rsidRPr="005B511D" w:rsidRDefault="0037497E" w:rsidP="008830C8">
      <w:pPr>
        <w:ind w:left="284" w:right="1"/>
        <w:jc w:val="both"/>
        <w:rPr>
          <w:b/>
          <w:i/>
          <w:sz w:val="20"/>
          <w:szCs w:val="20"/>
          <w:u w:val="single"/>
        </w:rPr>
      </w:pPr>
    </w:p>
    <w:p w:rsidR="00732FFF" w:rsidRPr="00050BBC" w:rsidRDefault="00050BBC" w:rsidP="00050BBC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с Портновым Олегом Владимировичем</w:t>
      </w:r>
    </w:p>
    <w:p w:rsidR="00B93F7A" w:rsidRPr="00B93F7A" w:rsidRDefault="00B93F7A" w:rsidP="00B93F7A">
      <w:pPr>
        <w:ind w:left="284" w:right="1" w:firstLine="567"/>
        <w:jc w:val="both"/>
        <w:rPr>
          <w:sz w:val="20"/>
          <w:szCs w:val="20"/>
        </w:rPr>
      </w:pPr>
      <w:r w:rsidRPr="00B93F7A">
        <w:rPr>
          <w:sz w:val="20"/>
          <w:szCs w:val="20"/>
        </w:rPr>
        <w:t>При голосовании по данному вопросу не учитывались голоса акционера - заинтересованного лица: ОАО «Татметалл».</w:t>
      </w:r>
    </w:p>
    <w:p w:rsidR="00050BBC" w:rsidRPr="005B511D" w:rsidRDefault="00050BBC" w:rsidP="00050BBC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140 238</w:t>
      </w:r>
    </w:p>
    <w:p w:rsidR="00050BBC" w:rsidRDefault="00050BBC" w:rsidP="00050BBC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lastRenderedPageBreak/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140 238</w:t>
      </w:r>
      <w:proofErr w:type="gramEnd"/>
    </w:p>
    <w:p w:rsidR="00314BF3" w:rsidRPr="005B511D" w:rsidRDefault="00314BF3" w:rsidP="00314BF3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14BF3" w:rsidRPr="005B511D" w:rsidRDefault="00314BF3" w:rsidP="00314BF3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14BF3" w:rsidRPr="005B511D" w:rsidRDefault="00314BF3" w:rsidP="00314BF3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14BF3" w:rsidRDefault="00314BF3" w:rsidP="00314BF3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14BF3" w:rsidRPr="005B511D" w:rsidRDefault="00314BF3" w:rsidP="00314BF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14BF3" w:rsidRPr="005B511D" w:rsidRDefault="00314BF3" w:rsidP="00314BF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>
        <w:rPr>
          <w:sz w:val="20"/>
          <w:szCs w:val="20"/>
        </w:rPr>
        <w:t xml:space="preserve"> </w:t>
      </w:r>
      <w:r w:rsidRPr="00314BF3">
        <w:rPr>
          <w:i/>
          <w:sz w:val="20"/>
          <w:szCs w:val="20"/>
          <w:u w:val="single"/>
        </w:rPr>
        <w:t>0</w:t>
      </w:r>
      <w:r w:rsidRPr="00314BF3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Pr="00314BF3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14BF3" w:rsidRPr="005B511D" w:rsidRDefault="00314BF3" w:rsidP="00314BF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050BBC" w:rsidRPr="005B511D" w:rsidRDefault="00050BBC" w:rsidP="00050BBC">
      <w:pPr>
        <w:ind w:right="1"/>
        <w:jc w:val="both"/>
        <w:rPr>
          <w:i/>
          <w:sz w:val="20"/>
          <w:szCs w:val="20"/>
        </w:rPr>
      </w:pPr>
    </w:p>
    <w:p w:rsidR="0018252E" w:rsidRPr="00E54E6E" w:rsidRDefault="0018252E" w:rsidP="0018252E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7497E" w:rsidRPr="005B511D" w:rsidRDefault="0037497E" w:rsidP="008830C8">
      <w:pPr>
        <w:ind w:left="284" w:firstLine="284"/>
        <w:jc w:val="both"/>
        <w:rPr>
          <w:sz w:val="20"/>
          <w:szCs w:val="20"/>
        </w:rPr>
      </w:pPr>
    </w:p>
    <w:p w:rsidR="0036691C" w:rsidRPr="00B66605" w:rsidRDefault="00050BBC" w:rsidP="00B66605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с Почикаенко Ольгой Владимировной</w:t>
      </w:r>
    </w:p>
    <w:p w:rsidR="00B66605" w:rsidRPr="005B511D" w:rsidRDefault="00B66605" w:rsidP="00B6660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</w:p>
    <w:p w:rsidR="00B66605" w:rsidRDefault="00B66605" w:rsidP="00B66605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  <w:proofErr w:type="gramEnd"/>
    </w:p>
    <w:p w:rsidR="00B66605" w:rsidRPr="005B511D" w:rsidRDefault="00B66605" w:rsidP="00B66605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504318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504318"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B66605" w:rsidRPr="005B511D" w:rsidRDefault="00B66605" w:rsidP="00B66605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B66605" w:rsidRPr="005B511D" w:rsidRDefault="00B66605" w:rsidP="00B6660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B66605" w:rsidRDefault="00B66605" w:rsidP="00B6660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B66605" w:rsidRPr="005B511D" w:rsidRDefault="00B66605" w:rsidP="00B6660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Pr="00962BE1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B66605" w:rsidRPr="005B511D" w:rsidRDefault="00B66605" w:rsidP="00B6660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314BF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314BF3" w:rsidRPr="00314BF3">
        <w:rPr>
          <w:i/>
          <w:sz w:val="20"/>
          <w:szCs w:val="20"/>
          <w:u w:val="single"/>
        </w:rPr>
        <w:t>0,00</w:t>
      </w:r>
      <w:r w:rsidRPr="00314BF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B66605" w:rsidRPr="005B511D" w:rsidRDefault="00B66605" w:rsidP="00B6660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B66605" w:rsidRPr="005B511D" w:rsidRDefault="00B66605" w:rsidP="006949CC">
      <w:pPr>
        <w:ind w:right="1"/>
        <w:jc w:val="both"/>
        <w:rPr>
          <w:i/>
          <w:sz w:val="20"/>
          <w:szCs w:val="20"/>
        </w:rPr>
      </w:pPr>
    </w:p>
    <w:p w:rsidR="0018252E" w:rsidRPr="00E54E6E" w:rsidRDefault="0018252E" w:rsidP="0018252E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6691C" w:rsidRDefault="0036691C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876685" w:rsidRPr="00876685" w:rsidRDefault="00B87C40" w:rsidP="00876685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с Ульяниным Евгением Викторовичем</w:t>
      </w:r>
    </w:p>
    <w:p w:rsidR="00876685" w:rsidRPr="005B511D" w:rsidRDefault="00876685" w:rsidP="0087668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</w:p>
    <w:p w:rsidR="00876685" w:rsidRDefault="00876685" w:rsidP="00876685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186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860</w:t>
      </w:r>
      <w:proofErr w:type="gramEnd"/>
    </w:p>
    <w:p w:rsidR="00876685" w:rsidRPr="005B511D" w:rsidRDefault="00876685" w:rsidP="00876685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504318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504318"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76685" w:rsidRPr="005B511D" w:rsidRDefault="00876685" w:rsidP="00876685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876685" w:rsidRPr="005B511D" w:rsidRDefault="00876685" w:rsidP="0087668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876685" w:rsidRDefault="00876685" w:rsidP="00876685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876685" w:rsidRPr="005B511D" w:rsidRDefault="00876685" w:rsidP="0087668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Pr="00962BE1">
        <w:rPr>
          <w:b/>
          <w:i/>
          <w:sz w:val="20"/>
          <w:szCs w:val="20"/>
          <w:u w:val="single"/>
        </w:rPr>
        <w:t>140 688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75,29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76685" w:rsidRPr="005B511D" w:rsidRDefault="00876685" w:rsidP="0087668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314BF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314BF3" w:rsidRPr="00314BF3">
        <w:rPr>
          <w:i/>
          <w:sz w:val="20"/>
          <w:szCs w:val="20"/>
          <w:u w:val="single"/>
        </w:rPr>
        <w:t>0,00</w:t>
      </w:r>
      <w:r w:rsidRPr="00314BF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76685" w:rsidRPr="005B511D" w:rsidRDefault="00876685" w:rsidP="00876685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76685" w:rsidRDefault="00876685" w:rsidP="00876685">
      <w:pPr>
        <w:pStyle w:val="a5"/>
        <w:ind w:left="0" w:right="-2"/>
        <w:rPr>
          <w:rFonts w:ascii="Times New Roman" w:hAnsi="Times New Roman"/>
          <w:bCs/>
          <w:i/>
          <w:iCs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lastRenderedPageBreak/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6691C" w:rsidRPr="005B511D" w:rsidRDefault="0036691C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6691C" w:rsidRPr="00DD7F96" w:rsidRDefault="00876685" w:rsidP="00DD7F96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с Ямаевой Флюрой Ахатовной</w:t>
      </w:r>
    </w:p>
    <w:p w:rsidR="00DD7F96" w:rsidRPr="00B93F7A" w:rsidRDefault="00DD7F96" w:rsidP="00DD7F96">
      <w:pPr>
        <w:ind w:left="284" w:right="1" w:firstLine="567"/>
        <w:jc w:val="both"/>
        <w:rPr>
          <w:sz w:val="20"/>
          <w:szCs w:val="20"/>
        </w:rPr>
      </w:pPr>
      <w:r w:rsidRPr="00B93F7A">
        <w:rPr>
          <w:sz w:val="20"/>
          <w:szCs w:val="20"/>
        </w:rPr>
        <w:t>При голосовании по данному вопросу не учитывались голоса акционера - заинтересованного лица: ОАО «Татметалл».</w:t>
      </w:r>
    </w:p>
    <w:p w:rsidR="00DD7F96" w:rsidRPr="005B511D" w:rsidRDefault="00DD7F96" w:rsidP="00DD7F96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140 238</w:t>
      </w:r>
    </w:p>
    <w:p w:rsidR="00347DD2" w:rsidRDefault="00347DD2" w:rsidP="00347DD2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140 238</w:t>
      </w:r>
      <w:proofErr w:type="gramEnd"/>
    </w:p>
    <w:p w:rsidR="00347DD2" w:rsidRPr="005B511D" w:rsidRDefault="00347DD2" w:rsidP="00347DD2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47DD2" w:rsidRPr="005B511D" w:rsidRDefault="00347DD2" w:rsidP="00347DD2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47DD2" w:rsidRPr="005B511D" w:rsidRDefault="00347DD2" w:rsidP="00347DD2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47DD2" w:rsidRDefault="00347DD2" w:rsidP="00347DD2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47DD2" w:rsidRPr="005B511D" w:rsidRDefault="00347DD2" w:rsidP="00347DD2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94 066</w:t>
      </w:r>
      <w:r w:rsidRPr="005B511D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67,08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47DD2" w:rsidRPr="005B511D" w:rsidRDefault="00347DD2" w:rsidP="00347DD2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>
        <w:rPr>
          <w:sz w:val="20"/>
          <w:szCs w:val="20"/>
        </w:rPr>
        <w:t xml:space="preserve"> </w:t>
      </w:r>
      <w:r w:rsidRPr="00314BF3">
        <w:rPr>
          <w:i/>
          <w:sz w:val="20"/>
          <w:szCs w:val="20"/>
          <w:u w:val="single"/>
        </w:rPr>
        <w:t>0</w:t>
      </w:r>
      <w:r w:rsidRPr="00314BF3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Pr="00314BF3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47DD2" w:rsidRPr="005B511D" w:rsidRDefault="00347DD2" w:rsidP="00347DD2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DD7F96" w:rsidRPr="005B511D" w:rsidRDefault="00DD7F96" w:rsidP="00347DD2">
      <w:pPr>
        <w:ind w:right="1"/>
        <w:jc w:val="both"/>
        <w:rPr>
          <w:i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6691C" w:rsidRPr="005B511D" w:rsidRDefault="0036691C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6691C" w:rsidRPr="003A4753" w:rsidRDefault="0036691C" w:rsidP="003A4753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 xml:space="preserve">с </w:t>
      </w:r>
      <w:r w:rsidR="00DD7F96">
        <w:rPr>
          <w:b/>
          <w:i/>
          <w:sz w:val="20"/>
          <w:szCs w:val="20"/>
          <w:u w:val="single"/>
        </w:rPr>
        <w:t>Абрамовым Евгением Андреевичем</w:t>
      </w:r>
    </w:p>
    <w:p w:rsidR="003A4753" w:rsidRPr="005B511D" w:rsidRDefault="003A4753" w:rsidP="003A4753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3A4753" w:rsidRPr="005B511D" w:rsidRDefault="003A4753" w:rsidP="003A4753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3A4753" w:rsidRDefault="003A4753" w:rsidP="003A4753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3A4753" w:rsidRPr="005B511D" w:rsidRDefault="003A4753" w:rsidP="003A4753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A4753" w:rsidRPr="005B511D" w:rsidRDefault="003A4753" w:rsidP="003A4753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A4753" w:rsidRPr="005B511D" w:rsidRDefault="003A4753" w:rsidP="003A4753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A4753" w:rsidRDefault="003A4753" w:rsidP="003A4753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A4753" w:rsidRPr="005B511D" w:rsidRDefault="003A4753" w:rsidP="003A475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A4753" w:rsidRPr="005B511D" w:rsidRDefault="003A4753" w:rsidP="003A475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867489">
        <w:rPr>
          <w:i/>
          <w:sz w:val="20"/>
          <w:szCs w:val="20"/>
          <w:u w:val="single"/>
        </w:rPr>
        <w:t>0</w:t>
      </w:r>
      <w:r w:rsidRPr="00867489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867489" w:rsidRPr="00867489">
        <w:rPr>
          <w:i/>
          <w:sz w:val="20"/>
          <w:szCs w:val="20"/>
          <w:u w:val="single"/>
        </w:rPr>
        <w:t>0,00</w:t>
      </w:r>
      <w:r w:rsidRPr="00867489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A4753" w:rsidRPr="005B511D" w:rsidRDefault="003A4753" w:rsidP="003A4753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A4753" w:rsidRPr="005B511D" w:rsidRDefault="003A4753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6691C" w:rsidRPr="009E17E9" w:rsidRDefault="0036691C" w:rsidP="009E17E9">
      <w:pPr>
        <w:suppressAutoHyphens/>
        <w:spacing w:line="100" w:lineRule="atLeast"/>
        <w:jc w:val="both"/>
        <w:rPr>
          <w:b/>
          <w:i/>
          <w:sz w:val="20"/>
          <w:szCs w:val="20"/>
          <w:u w:val="single"/>
        </w:rPr>
      </w:pPr>
    </w:p>
    <w:p w:rsidR="0036691C" w:rsidRPr="005B511D" w:rsidRDefault="0036691C" w:rsidP="008830C8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 xml:space="preserve">с </w:t>
      </w:r>
      <w:r w:rsidR="00926010">
        <w:rPr>
          <w:b/>
          <w:i/>
          <w:sz w:val="20"/>
          <w:szCs w:val="20"/>
          <w:u w:val="single"/>
        </w:rPr>
        <w:t>Забировой Ильсией Ильдаровной</w:t>
      </w:r>
    </w:p>
    <w:p w:rsidR="0036691C" w:rsidRPr="005B511D" w:rsidRDefault="0036691C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36691C" w:rsidRPr="005B511D" w:rsidRDefault="0036691C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36691C" w:rsidRDefault="0036691C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867489" w:rsidRPr="005B511D" w:rsidRDefault="00867489" w:rsidP="00867489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lastRenderedPageBreak/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67489" w:rsidRPr="005B511D" w:rsidRDefault="00867489" w:rsidP="00867489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867489" w:rsidRPr="005B511D" w:rsidRDefault="00867489" w:rsidP="0086748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867489" w:rsidRDefault="00867489" w:rsidP="0086748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Pr="00867489">
        <w:rPr>
          <w:i/>
          <w:sz w:val="20"/>
          <w:szCs w:val="20"/>
          <w:u w:val="single"/>
        </w:rPr>
        <w:t>0</w:t>
      </w:r>
      <w:r w:rsidRPr="00867489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Pr="00867489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6691C" w:rsidRPr="005B511D" w:rsidRDefault="0036691C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37497E" w:rsidRDefault="0037497E" w:rsidP="009E17E9">
      <w:pPr>
        <w:jc w:val="both"/>
        <w:rPr>
          <w:sz w:val="20"/>
          <w:szCs w:val="20"/>
        </w:rPr>
      </w:pPr>
    </w:p>
    <w:p w:rsidR="008B576F" w:rsidRPr="005B511D" w:rsidRDefault="008B576F" w:rsidP="008B576F">
      <w:pPr>
        <w:pStyle w:val="af2"/>
        <w:numPr>
          <w:ilvl w:val="0"/>
          <w:numId w:val="8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 xml:space="preserve">с </w:t>
      </w:r>
      <w:r>
        <w:rPr>
          <w:b/>
          <w:i/>
          <w:sz w:val="20"/>
          <w:szCs w:val="20"/>
          <w:u w:val="single"/>
        </w:rPr>
        <w:t xml:space="preserve">Сафиуллиным Ринатом </w:t>
      </w:r>
      <w:proofErr w:type="spellStart"/>
      <w:r>
        <w:rPr>
          <w:b/>
          <w:i/>
          <w:sz w:val="20"/>
          <w:szCs w:val="20"/>
          <w:u w:val="single"/>
        </w:rPr>
        <w:t>Ридаилевичем</w:t>
      </w:r>
      <w:proofErr w:type="spellEnd"/>
    </w:p>
    <w:p w:rsidR="008B576F" w:rsidRPr="005B511D" w:rsidRDefault="008B576F" w:rsidP="008B576F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8B576F" w:rsidRPr="005B511D" w:rsidRDefault="008B576F" w:rsidP="008B576F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8B576F" w:rsidRDefault="008B576F" w:rsidP="008B576F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867489" w:rsidRPr="005B511D" w:rsidRDefault="00867489" w:rsidP="00867489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67489" w:rsidRPr="005B511D" w:rsidRDefault="00867489" w:rsidP="00867489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867489" w:rsidRPr="005B511D" w:rsidRDefault="00867489" w:rsidP="0086748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867489" w:rsidRDefault="00867489" w:rsidP="0086748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Pr="00867489">
        <w:rPr>
          <w:i/>
          <w:sz w:val="20"/>
          <w:szCs w:val="20"/>
          <w:u w:val="single"/>
        </w:rPr>
        <w:t>0</w:t>
      </w:r>
      <w:r w:rsidRPr="00867489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Pr="00867489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867489" w:rsidRPr="005B511D" w:rsidRDefault="00867489" w:rsidP="0086748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B576F" w:rsidRPr="005B511D" w:rsidRDefault="008B576F" w:rsidP="008B576F">
      <w:pPr>
        <w:ind w:left="284" w:right="1" w:firstLine="284"/>
        <w:jc w:val="both"/>
        <w:rPr>
          <w:i/>
          <w:sz w:val="20"/>
          <w:szCs w:val="20"/>
        </w:rPr>
      </w:pPr>
    </w:p>
    <w:p w:rsidR="008B576F" w:rsidRPr="00E54E6E" w:rsidRDefault="008B576F" w:rsidP="008B576F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B576F" w:rsidRPr="005B511D" w:rsidRDefault="008B576F" w:rsidP="008830C8">
      <w:pPr>
        <w:ind w:left="284"/>
        <w:jc w:val="both"/>
        <w:rPr>
          <w:sz w:val="20"/>
          <w:szCs w:val="20"/>
        </w:rPr>
      </w:pPr>
    </w:p>
    <w:p w:rsidR="0037497E" w:rsidRPr="00FA26F5" w:rsidRDefault="0037497E" w:rsidP="00FA26F5">
      <w:pPr>
        <w:pStyle w:val="a7"/>
        <w:tabs>
          <w:tab w:val="left" w:pos="708"/>
        </w:tabs>
        <w:ind w:left="284" w:firstLine="284"/>
        <w:jc w:val="both"/>
        <w:rPr>
          <w:bCs/>
          <w:iCs/>
          <w:sz w:val="20"/>
          <w:szCs w:val="20"/>
          <w:u w:val="single"/>
        </w:rPr>
      </w:pPr>
      <w:r w:rsidRPr="005B511D">
        <w:rPr>
          <w:bCs/>
          <w:iCs/>
          <w:sz w:val="20"/>
          <w:szCs w:val="20"/>
          <w:u w:val="single"/>
        </w:rPr>
        <w:t xml:space="preserve">ПО ЧАСТИ </w:t>
      </w:r>
      <w:r w:rsidRPr="005B511D">
        <w:rPr>
          <w:bCs/>
          <w:iCs/>
          <w:sz w:val="20"/>
          <w:szCs w:val="20"/>
          <w:u w:val="single"/>
          <w:lang w:val="en-US"/>
        </w:rPr>
        <w:t>II</w:t>
      </w:r>
      <w:r w:rsidRPr="005B511D">
        <w:rPr>
          <w:bCs/>
          <w:iCs/>
          <w:sz w:val="20"/>
          <w:szCs w:val="20"/>
          <w:u w:val="single"/>
        </w:rPr>
        <w:t xml:space="preserve"> ВОПРОСА, ПОСТАВЛЕННОГО НА ГОЛОСОВАНИЕ:</w:t>
      </w: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ОАО «Галантерея-ткани»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0C0514" w:rsidRPr="005B511D" w:rsidRDefault="000C0514" w:rsidP="000C0514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0C0514" w:rsidRPr="005B511D" w:rsidRDefault="000C0514" w:rsidP="000C0514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0C0514" w:rsidRPr="005B511D" w:rsidRDefault="000C0514" w:rsidP="000C0514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0C0514" w:rsidRDefault="000C0514" w:rsidP="000C0514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0C0514" w:rsidRPr="005B511D" w:rsidRDefault="000C0514" w:rsidP="000C0514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0C0514" w:rsidRPr="005B511D" w:rsidRDefault="000C0514" w:rsidP="000C0514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>
        <w:rPr>
          <w:b/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>
        <w:rPr>
          <w:b/>
          <w:i/>
          <w:sz w:val="20"/>
          <w:szCs w:val="20"/>
          <w:u w:val="single"/>
        </w:rPr>
        <w:t>0,00</w:t>
      </w:r>
      <w:r w:rsidRPr="00607B1C">
        <w:rPr>
          <w:b/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0C0514" w:rsidRPr="005B511D" w:rsidRDefault="000C0514" w:rsidP="000C0514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903827" w:rsidRDefault="0090382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lastRenderedPageBreak/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firstLine="284"/>
        <w:jc w:val="both"/>
        <w:rPr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ОАО «КЗМА»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4F20FA" w:rsidRPr="005B511D" w:rsidRDefault="004F20FA" w:rsidP="004F20FA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4F20FA" w:rsidRPr="005B511D" w:rsidRDefault="004F20FA" w:rsidP="004F20FA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4F20FA" w:rsidRPr="005B511D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4F20FA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>
        <w:rPr>
          <w:b/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>
        <w:rPr>
          <w:b/>
          <w:i/>
          <w:sz w:val="20"/>
          <w:szCs w:val="20"/>
          <w:u w:val="single"/>
        </w:rPr>
        <w:t>0,00</w:t>
      </w:r>
      <w:r w:rsidRPr="00607B1C">
        <w:rPr>
          <w:b/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903827" w:rsidRDefault="0090382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pStyle w:val="af2"/>
        <w:ind w:left="284" w:firstLine="284"/>
        <w:jc w:val="both"/>
        <w:rPr>
          <w:b/>
          <w:i/>
          <w:sz w:val="20"/>
          <w:szCs w:val="20"/>
          <w:u w:val="single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ОАО «Татметалл»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4F20FA" w:rsidRPr="005B511D" w:rsidRDefault="004F20FA" w:rsidP="004F20FA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4F20FA" w:rsidRPr="005B511D" w:rsidRDefault="004F20FA" w:rsidP="004F20FA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4F20FA" w:rsidRPr="005B511D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4F20FA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>
        <w:rPr>
          <w:b/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>
        <w:rPr>
          <w:b/>
          <w:i/>
          <w:sz w:val="20"/>
          <w:szCs w:val="20"/>
          <w:u w:val="single"/>
        </w:rPr>
        <w:t>0,00</w:t>
      </w:r>
      <w:r w:rsidRPr="00607B1C">
        <w:rPr>
          <w:b/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firstLine="284"/>
        <w:jc w:val="both"/>
        <w:rPr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«БУГОРОС»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4F20FA" w:rsidRPr="005B511D" w:rsidRDefault="004F20FA" w:rsidP="004F20FA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4F20FA" w:rsidRPr="005B511D" w:rsidRDefault="004F20FA" w:rsidP="004F20FA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lastRenderedPageBreak/>
        <w:t>Кворум по вопросу повестки дня имелся.</w:t>
      </w:r>
    </w:p>
    <w:p w:rsidR="004F20FA" w:rsidRPr="005B511D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4F20FA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>
        <w:rPr>
          <w:b/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>
        <w:rPr>
          <w:b/>
          <w:i/>
          <w:sz w:val="20"/>
          <w:szCs w:val="20"/>
          <w:u w:val="single"/>
        </w:rPr>
        <w:t>0,00</w:t>
      </w:r>
      <w:r w:rsidRPr="00607B1C">
        <w:rPr>
          <w:b/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903827" w:rsidRDefault="0090382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84D67" w:rsidRPr="00E54E6E" w:rsidRDefault="00C84D67" w:rsidP="00C84D67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firstLine="284"/>
        <w:jc w:val="both"/>
        <w:rPr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«МАРШАЛ»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 w:rsidR="00815EB7"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4F20FA" w:rsidRPr="005B511D" w:rsidRDefault="004F20FA" w:rsidP="004F20FA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4F20FA" w:rsidRPr="005B511D" w:rsidRDefault="004F20FA" w:rsidP="004F20FA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4F20FA" w:rsidRPr="005B511D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4F20FA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867489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867489">
        <w:rPr>
          <w:i/>
          <w:sz w:val="20"/>
          <w:szCs w:val="20"/>
          <w:u w:val="single"/>
        </w:rPr>
        <w:t>0,00</w:t>
      </w:r>
      <w:r w:rsidRPr="00867489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FB275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FB275D" w:rsidRPr="00E54E6E" w:rsidRDefault="00FB275D" w:rsidP="00FB275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firstLine="284"/>
        <w:jc w:val="both"/>
        <w:rPr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«Метаслав»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</w:t>
      </w:r>
      <w:r w:rsidR="00525D49">
        <w:rPr>
          <w:color w:val="000000"/>
          <w:sz w:val="20"/>
          <w:szCs w:val="20"/>
        </w:rPr>
        <w:t>А», ООО «БУГОРОС», ООО «МАРШАЛ», Мухаметшина М.Г.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103 692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</w:t>
      </w:r>
      <w:r w:rsidR="00867489">
        <w:rPr>
          <w:b/>
          <w:i/>
          <w:sz w:val="20"/>
          <w:szCs w:val="20"/>
          <w:u w:val="single"/>
        </w:rPr>
        <w:t>03 692</w:t>
      </w:r>
      <w:proofErr w:type="gramEnd"/>
    </w:p>
    <w:p w:rsidR="004F20FA" w:rsidRPr="005B511D" w:rsidRDefault="004F20FA" w:rsidP="004F20FA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 xml:space="preserve">57 520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55,47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4F20FA" w:rsidRPr="005B511D" w:rsidRDefault="004F20FA" w:rsidP="004F20FA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4F20FA" w:rsidRPr="005B511D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4F20FA" w:rsidRDefault="004F20FA" w:rsidP="004F20FA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57 520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 w:rsidR="00867489">
        <w:rPr>
          <w:b/>
          <w:i/>
          <w:sz w:val="20"/>
          <w:szCs w:val="20"/>
          <w:u w:val="single"/>
        </w:rPr>
        <w:t>55,47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A273E3">
        <w:rPr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4F20FA" w:rsidRPr="005B511D" w:rsidRDefault="004F20FA" w:rsidP="004F20FA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FB275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FB275D" w:rsidRPr="00E54E6E" w:rsidRDefault="00FB275D" w:rsidP="00FB275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793729">
      <w:pPr>
        <w:jc w:val="both"/>
        <w:rPr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«УК «БУГОРОС»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lastRenderedPageBreak/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CA456B" w:rsidRPr="005B511D" w:rsidRDefault="00CA456B" w:rsidP="00CA456B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FB275D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A70FDF" w:rsidRPr="00793729" w:rsidRDefault="00FB275D" w:rsidP="0079372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B275D" w:rsidRDefault="00FB275D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АР-Актив</w:t>
      </w:r>
      <w:r w:rsidRPr="005B511D">
        <w:rPr>
          <w:b/>
          <w:i/>
          <w:sz w:val="20"/>
          <w:szCs w:val="20"/>
          <w:u w:val="single"/>
        </w:rPr>
        <w:t>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 w:rsidR="00815EB7"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CA456B" w:rsidRPr="005B511D" w:rsidRDefault="00CA456B" w:rsidP="00CA456B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A70FDF" w:rsidRPr="00C31FF9" w:rsidRDefault="00FB275D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КВОТА ЗГА</w:t>
      </w:r>
      <w:r w:rsidRPr="005B511D">
        <w:rPr>
          <w:b/>
          <w:i/>
          <w:sz w:val="20"/>
          <w:szCs w:val="20"/>
          <w:u w:val="single"/>
        </w:rPr>
        <w:t>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 w:rsidR="00815EB7"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815EB7" w:rsidRDefault="00815EB7" w:rsidP="00CA456B">
      <w:pPr>
        <w:ind w:left="284" w:right="1" w:firstLine="284"/>
        <w:jc w:val="both"/>
        <w:rPr>
          <w:i/>
          <w:sz w:val="20"/>
          <w:szCs w:val="20"/>
        </w:rPr>
      </w:pPr>
    </w:p>
    <w:p w:rsidR="00CA456B" w:rsidRPr="005B511D" w:rsidRDefault="00CA456B" w:rsidP="00CA456B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lastRenderedPageBreak/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31FF9" w:rsidRPr="00E54E6E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Тимерлан-ТМ</w:t>
      </w:r>
      <w:r w:rsidRPr="005B511D">
        <w:rPr>
          <w:b/>
          <w:i/>
          <w:sz w:val="20"/>
          <w:szCs w:val="20"/>
          <w:u w:val="single"/>
        </w:rPr>
        <w:t>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CA456B" w:rsidRPr="005B511D" w:rsidRDefault="00CA456B" w:rsidP="00CA456B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31FF9" w:rsidRPr="00E54E6E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A70FDF" w:rsidRDefault="00A70FDF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БУГОРОС АРЕНДА Ч</w:t>
      </w:r>
      <w:r w:rsidRPr="005B511D">
        <w:rPr>
          <w:b/>
          <w:i/>
          <w:sz w:val="20"/>
          <w:szCs w:val="20"/>
          <w:u w:val="single"/>
        </w:rPr>
        <w:t>»</w:t>
      </w:r>
    </w:p>
    <w:p w:rsidR="00A70FDF" w:rsidRPr="005B511D" w:rsidRDefault="00A70FDF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A70FDF" w:rsidRPr="005B511D" w:rsidRDefault="00A70FDF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A70FDF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CA456B" w:rsidRPr="005B511D" w:rsidRDefault="00CA456B" w:rsidP="00CA456B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31FF9" w:rsidRPr="00E54E6E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A70FDF" w:rsidRPr="005B511D" w:rsidRDefault="00A70FDF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F0460D" w:rsidRDefault="00F0460D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БУГОРОС АРЕНДА ПА</w:t>
      </w:r>
      <w:r w:rsidRPr="005B511D">
        <w:rPr>
          <w:b/>
          <w:i/>
          <w:sz w:val="20"/>
          <w:szCs w:val="20"/>
          <w:u w:val="single"/>
        </w:rPr>
        <w:t>»</w:t>
      </w:r>
    </w:p>
    <w:p w:rsidR="00F0460D" w:rsidRPr="005B511D" w:rsidRDefault="00F0460D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F0460D" w:rsidRPr="005B511D" w:rsidRDefault="00F0460D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lastRenderedPageBreak/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1E574C" w:rsidRDefault="00F0460D" w:rsidP="001E574C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 w:rsidR="001E574C"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CA456B" w:rsidRPr="001E574C" w:rsidRDefault="00CA456B" w:rsidP="001E574C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A456B" w:rsidRPr="005B511D" w:rsidRDefault="00CA456B" w:rsidP="00CA456B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CA456B" w:rsidRPr="005B511D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CA456B" w:rsidRDefault="00CA456B" w:rsidP="00CA456B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CA456B" w:rsidRPr="005B511D" w:rsidRDefault="00CA456B" w:rsidP="00CA456B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F0460D" w:rsidRPr="00C31FF9" w:rsidRDefault="00F0460D" w:rsidP="00C31FF9">
      <w:pPr>
        <w:pStyle w:val="a7"/>
        <w:ind w:left="284" w:firstLine="284"/>
        <w:jc w:val="both"/>
        <w:rPr>
          <w:sz w:val="20"/>
          <w:szCs w:val="20"/>
        </w:rPr>
      </w:pPr>
    </w:p>
    <w:p w:rsidR="00C31FF9" w:rsidRPr="00E54E6E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0460D" w:rsidRPr="005B511D" w:rsidRDefault="00F0460D" w:rsidP="008830C8">
      <w:pPr>
        <w:ind w:left="284" w:right="1" w:firstLine="284"/>
        <w:jc w:val="both"/>
        <w:rPr>
          <w:i/>
          <w:sz w:val="20"/>
          <w:szCs w:val="20"/>
        </w:rPr>
      </w:pPr>
    </w:p>
    <w:p w:rsidR="00F0460D" w:rsidRDefault="00F0460D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МЕТАСЛАВ ОПТ</w:t>
      </w:r>
      <w:r w:rsidRPr="005B511D">
        <w:rPr>
          <w:b/>
          <w:i/>
          <w:sz w:val="20"/>
          <w:szCs w:val="20"/>
          <w:u w:val="single"/>
        </w:rPr>
        <w:t>»</w:t>
      </w:r>
    </w:p>
    <w:p w:rsidR="00F0460D" w:rsidRPr="005B511D" w:rsidRDefault="00F0460D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F0460D" w:rsidRPr="005B511D" w:rsidRDefault="00F0460D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F0460D" w:rsidRDefault="00F0460D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9342AE" w:rsidRPr="005B511D" w:rsidRDefault="009342AE" w:rsidP="009342AE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9342AE" w:rsidRPr="005B511D" w:rsidRDefault="009342AE" w:rsidP="009342AE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9342AE" w:rsidRPr="005B511D" w:rsidRDefault="009342AE" w:rsidP="009342AE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9342AE" w:rsidRDefault="009342AE" w:rsidP="009342AE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815EB7" w:rsidRDefault="00815EB7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C31FF9" w:rsidRPr="00E54E6E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082F18" w:rsidRDefault="00082F18" w:rsidP="008830C8">
      <w:pPr>
        <w:ind w:left="284" w:firstLine="284"/>
        <w:jc w:val="both"/>
        <w:rPr>
          <w:sz w:val="20"/>
          <w:szCs w:val="20"/>
        </w:rPr>
      </w:pPr>
    </w:p>
    <w:p w:rsidR="00F0460D" w:rsidRDefault="00F0460D" w:rsidP="008830C8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МЕТАСЛАВ РОЗНИЦА</w:t>
      </w:r>
      <w:r w:rsidRPr="005B511D">
        <w:rPr>
          <w:b/>
          <w:i/>
          <w:sz w:val="20"/>
          <w:szCs w:val="20"/>
          <w:u w:val="single"/>
        </w:rPr>
        <w:t>»</w:t>
      </w:r>
    </w:p>
    <w:p w:rsidR="00F0460D" w:rsidRPr="005B511D" w:rsidRDefault="00F0460D" w:rsidP="008830C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F0460D" w:rsidRPr="005B511D" w:rsidRDefault="00F0460D" w:rsidP="008830C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F0460D" w:rsidRDefault="00F0460D" w:rsidP="008830C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9342AE" w:rsidRPr="005B511D" w:rsidRDefault="009342AE" w:rsidP="009342AE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9342AE" w:rsidRPr="005B511D" w:rsidRDefault="009342AE" w:rsidP="009342AE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9342AE" w:rsidRPr="005B511D" w:rsidRDefault="009342AE" w:rsidP="009342AE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9342AE" w:rsidRDefault="009342AE" w:rsidP="009342AE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A273E3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lastRenderedPageBreak/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9342AE" w:rsidRPr="005B511D" w:rsidRDefault="009342AE" w:rsidP="009342AE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C31FF9" w:rsidRDefault="00C31FF9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793729" w:rsidRDefault="00645028" w:rsidP="00C31FF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793729" w:rsidRDefault="00793729" w:rsidP="00793729">
      <w:pPr>
        <w:pStyle w:val="af2"/>
        <w:numPr>
          <w:ilvl w:val="0"/>
          <w:numId w:val="9"/>
        </w:numPr>
        <w:suppressAutoHyphens/>
        <w:spacing w:line="100" w:lineRule="atLeast"/>
        <w:ind w:left="284" w:firstLine="284"/>
        <w:contextualSpacing w:val="0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С ООО «</w:t>
      </w:r>
      <w:r>
        <w:rPr>
          <w:b/>
          <w:i/>
          <w:sz w:val="20"/>
          <w:szCs w:val="20"/>
          <w:u w:val="single"/>
        </w:rPr>
        <w:t>МЕТАСЛАВ РОЗНИЦА</w:t>
      </w:r>
      <w:r w:rsidR="00645028">
        <w:rPr>
          <w:b/>
          <w:i/>
          <w:sz w:val="20"/>
          <w:szCs w:val="20"/>
          <w:u w:val="single"/>
        </w:rPr>
        <w:t xml:space="preserve"> АЛЬФА</w:t>
      </w:r>
      <w:r w:rsidRPr="005B511D">
        <w:rPr>
          <w:b/>
          <w:i/>
          <w:sz w:val="20"/>
          <w:szCs w:val="20"/>
          <w:u w:val="single"/>
        </w:rPr>
        <w:t>»</w:t>
      </w:r>
    </w:p>
    <w:p w:rsidR="00793729" w:rsidRPr="005B511D" w:rsidRDefault="00793729" w:rsidP="00793729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«БУГОРОС», ООО «МАРШАЛ».</w:t>
      </w:r>
    </w:p>
    <w:p w:rsidR="00793729" w:rsidRPr="005B511D" w:rsidRDefault="00793729" w:rsidP="0079372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</w:p>
    <w:p w:rsidR="00793729" w:rsidRDefault="00793729" w:rsidP="00793729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111</w:t>
      </w:r>
      <w:r>
        <w:rPr>
          <w:b/>
          <w:i/>
          <w:sz w:val="20"/>
          <w:szCs w:val="20"/>
          <w:u w:val="single"/>
        </w:rPr>
        <w:t> </w:t>
      </w:r>
      <w:r w:rsidRPr="005B511D">
        <w:rPr>
          <w:b/>
          <w:i/>
          <w:sz w:val="20"/>
          <w:szCs w:val="20"/>
          <w:u w:val="single"/>
        </w:rPr>
        <w:t>037</w:t>
      </w:r>
      <w:proofErr w:type="gramEnd"/>
    </w:p>
    <w:p w:rsidR="00793729" w:rsidRPr="005B511D" w:rsidRDefault="00793729" w:rsidP="00793729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867489"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793729" w:rsidRPr="005B511D" w:rsidRDefault="00793729" w:rsidP="00793729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793729" w:rsidRPr="005B511D" w:rsidRDefault="00793729" w:rsidP="0079372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793729" w:rsidRDefault="00793729" w:rsidP="00793729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793729" w:rsidRPr="005B511D" w:rsidRDefault="00793729" w:rsidP="0079372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64 865</w:t>
      </w:r>
      <w:r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>
        <w:rPr>
          <w:b/>
          <w:i/>
          <w:sz w:val="20"/>
          <w:szCs w:val="20"/>
          <w:u w:val="single"/>
        </w:rPr>
        <w:t>58,42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793729" w:rsidRPr="005B511D" w:rsidRDefault="00793729" w:rsidP="0079372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793729" w:rsidRPr="005B511D" w:rsidRDefault="00793729" w:rsidP="00793729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793729" w:rsidRPr="00E54E6E" w:rsidRDefault="00793729" w:rsidP="00793729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0460D" w:rsidRPr="0037497E" w:rsidRDefault="00F0460D" w:rsidP="008830C8">
      <w:pPr>
        <w:ind w:left="284" w:firstLine="284"/>
        <w:jc w:val="both"/>
        <w:rPr>
          <w:sz w:val="20"/>
          <w:szCs w:val="20"/>
        </w:rPr>
      </w:pPr>
    </w:p>
    <w:p w:rsidR="00C35AC8" w:rsidRPr="00C35AC8" w:rsidRDefault="007A4728" w:rsidP="00FA26F5">
      <w:pPr>
        <w:pStyle w:val="a7"/>
        <w:tabs>
          <w:tab w:val="left" w:pos="708"/>
        </w:tabs>
        <w:ind w:left="284" w:firstLine="284"/>
        <w:jc w:val="both"/>
        <w:rPr>
          <w:bCs/>
          <w:iCs/>
          <w:sz w:val="20"/>
          <w:szCs w:val="20"/>
          <w:u w:val="single"/>
        </w:rPr>
      </w:pPr>
      <w:r w:rsidRPr="005B511D">
        <w:rPr>
          <w:bCs/>
          <w:iCs/>
          <w:sz w:val="20"/>
          <w:szCs w:val="20"/>
          <w:u w:val="single"/>
        </w:rPr>
        <w:t xml:space="preserve">ПО ЧАСТИ </w:t>
      </w:r>
      <w:r w:rsidRPr="005B511D">
        <w:rPr>
          <w:bCs/>
          <w:iCs/>
          <w:sz w:val="20"/>
          <w:szCs w:val="20"/>
          <w:u w:val="single"/>
          <w:lang w:val="en-US"/>
        </w:rPr>
        <w:t>II</w:t>
      </w:r>
      <w:r>
        <w:rPr>
          <w:bCs/>
          <w:iCs/>
          <w:sz w:val="20"/>
          <w:szCs w:val="20"/>
          <w:u w:val="single"/>
          <w:lang w:val="en-US"/>
        </w:rPr>
        <w:t>I</w:t>
      </w:r>
      <w:r w:rsidRPr="005B511D">
        <w:rPr>
          <w:bCs/>
          <w:iCs/>
          <w:sz w:val="20"/>
          <w:szCs w:val="20"/>
          <w:u w:val="single"/>
        </w:rPr>
        <w:t xml:space="preserve"> ВОПРОСА, ПОСТАВЛЕННОГО НА ГОЛОСОВАНИЕ:</w:t>
      </w:r>
    </w:p>
    <w:p w:rsidR="00DC1767" w:rsidRDefault="00272E6E" w:rsidP="00DC1767">
      <w:pPr>
        <w:pStyle w:val="a7"/>
        <w:tabs>
          <w:tab w:val="left" w:pos="708"/>
        </w:tabs>
        <w:ind w:left="284" w:firstLine="284"/>
        <w:rPr>
          <w:sz w:val="20"/>
          <w:szCs w:val="20"/>
        </w:rPr>
      </w:pPr>
      <w:r>
        <w:rPr>
          <w:b/>
          <w:bCs/>
          <w:iCs/>
          <w:sz w:val="20"/>
        </w:rPr>
        <w:t xml:space="preserve">    </w:t>
      </w:r>
      <w:r w:rsidR="00C35AC8">
        <w:rPr>
          <w:b/>
          <w:bCs/>
          <w:iCs/>
          <w:sz w:val="20"/>
        </w:rPr>
        <w:t>С П</w:t>
      </w:r>
      <w:r w:rsidR="00C35AC8" w:rsidRPr="000A2CD8">
        <w:rPr>
          <w:b/>
          <w:bCs/>
          <w:iCs/>
          <w:sz w:val="20"/>
        </w:rPr>
        <w:t>АО «</w:t>
      </w:r>
      <w:proofErr w:type="spellStart"/>
      <w:r w:rsidR="00C35AC8" w:rsidRPr="000A2CD8">
        <w:rPr>
          <w:b/>
          <w:bCs/>
          <w:iCs/>
          <w:sz w:val="20"/>
        </w:rPr>
        <w:t>Интехбанк</w:t>
      </w:r>
      <w:proofErr w:type="spellEnd"/>
      <w:r w:rsidR="00C35AC8" w:rsidRPr="000A2CD8">
        <w:rPr>
          <w:b/>
          <w:bCs/>
          <w:iCs/>
          <w:sz w:val="20"/>
        </w:rPr>
        <w:t xml:space="preserve">» </w:t>
      </w:r>
      <w:r w:rsidR="00321DA8">
        <w:rPr>
          <w:sz w:val="20"/>
          <w:szCs w:val="20"/>
        </w:rPr>
        <w:t>дополнительное соглашение</w:t>
      </w:r>
      <w:r w:rsidR="00645028">
        <w:rPr>
          <w:sz w:val="20"/>
          <w:szCs w:val="20"/>
        </w:rPr>
        <w:t xml:space="preserve"> от 05.05.2016</w:t>
      </w:r>
      <w:r w:rsidR="00321DA8" w:rsidRPr="00321DA8">
        <w:rPr>
          <w:sz w:val="20"/>
          <w:szCs w:val="20"/>
        </w:rPr>
        <w:t xml:space="preserve"> г. к договору залога недвижимос</w:t>
      </w:r>
      <w:r w:rsidR="00321DA8">
        <w:rPr>
          <w:sz w:val="20"/>
          <w:szCs w:val="20"/>
        </w:rPr>
        <w:t xml:space="preserve">ти </w:t>
      </w:r>
    </w:p>
    <w:p w:rsidR="00C35AC8" w:rsidRPr="00321DA8" w:rsidRDefault="00321DA8" w:rsidP="00DC1767">
      <w:pPr>
        <w:pStyle w:val="a7"/>
        <w:tabs>
          <w:tab w:val="left" w:pos="708"/>
        </w:tabs>
        <w:ind w:left="284" w:firstLine="284"/>
        <w:rPr>
          <w:sz w:val="20"/>
          <w:szCs w:val="20"/>
        </w:rPr>
      </w:pPr>
      <w:r>
        <w:rPr>
          <w:sz w:val="20"/>
          <w:szCs w:val="20"/>
        </w:rPr>
        <w:t>№ 3832-зн от 30 июня 2014 г.</w:t>
      </w:r>
    </w:p>
    <w:p w:rsidR="00321DA8" w:rsidRPr="005B511D" w:rsidRDefault="00321DA8" w:rsidP="00321DA8">
      <w:pPr>
        <w:ind w:left="284" w:right="1" w:firstLine="284"/>
        <w:jc w:val="both"/>
        <w:rPr>
          <w:color w:val="000000"/>
          <w:sz w:val="20"/>
          <w:szCs w:val="20"/>
        </w:rPr>
      </w:pPr>
      <w:r w:rsidRPr="005B511D">
        <w:rPr>
          <w:sz w:val="20"/>
          <w:szCs w:val="20"/>
        </w:rPr>
        <w:t xml:space="preserve">При голосовании по данному вопросу не учитывались голоса акционеров - заинтересованных лиц: ОАО «Татметалл», </w:t>
      </w:r>
      <w:r w:rsidRPr="005B511D">
        <w:rPr>
          <w:color w:val="000000"/>
          <w:sz w:val="20"/>
          <w:szCs w:val="20"/>
        </w:rPr>
        <w:t>ОАО «КЗМА», ООО «БУГОРОС»</w:t>
      </w:r>
      <w:r w:rsidR="00525D49">
        <w:rPr>
          <w:color w:val="000000"/>
          <w:sz w:val="20"/>
          <w:szCs w:val="20"/>
        </w:rPr>
        <w:t>, ООО «МАРШАЛ», Мухаметшина М.Г.</w:t>
      </w:r>
    </w:p>
    <w:p w:rsidR="00321DA8" w:rsidRPr="005B511D" w:rsidRDefault="00321DA8" w:rsidP="00321DA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все лица, включенные в список лиц, имевших право на участие в </w:t>
      </w:r>
      <w:proofErr w:type="gramStart"/>
      <w:r w:rsidRPr="005B511D">
        <w:rPr>
          <w:i/>
          <w:sz w:val="20"/>
          <w:szCs w:val="20"/>
        </w:rPr>
        <w:t>Собрании</w:t>
      </w:r>
      <w:proofErr w:type="gramEnd"/>
      <w:r w:rsidRPr="005B511D">
        <w:rPr>
          <w:i/>
          <w:sz w:val="20"/>
          <w:szCs w:val="20"/>
        </w:rPr>
        <w:t>, не заинтересованные в совершении обществом сделки:</w:t>
      </w:r>
      <w:r w:rsidRPr="005B511D">
        <w:rPr>
          <w:b/>
          <w:i/>
          <w:sz w:val="20"/>
          <w:szCs w:val="20"/>
        </w:rPr>
        <w:t xml:space="preserve"> </w:t>
      </w:r>
      <w:r w:rsidR="00244F53">
        <w:rPr>
          <w:b/>
          <w:i/>
          <w:sz w:val="20"/>
          <w:szCs w:val="20"/>
          <w:u w:val="single"/>
        </w:rPr>
        <w:t>103 692</w:t>
      </w:r>
    </w:p>
    <w:p w:rsidR="00321DA8" w:rsidRDefault="00321DA8" w:rsidP="00321DA8">
      <w:pPr>
        <w:ind w:left="284" w:right="1" w:firstLine="284"/>
        <w:jc w:val="both"/>
        <w:rPr>
          <w:i/>
          <w:sz w:val="20"/>
          <w:szCs w:val="20"/>
        </w:rPr>
      </w:pPr>
      <w:proofErr w:type="gramStart"/>
      <w:r w:rsidRPr="0040111A">
        <w:rPr>
          <w:i/>
          <w:sz w:val="20"/>
          <w:szCs w:val="20"/>
        </w:rPr>
        <w:t>Число голосов, приходившихся на голосующие акции общества, владельцами которых являлись</w:t>
      </w:r>
      <w:r>
        <w:rPr>
          <w:b/>
          <w:sz w:val="22"/>
          <w:szCs w:val="22"/>
        </w:rPr>
        <w:t xml:space="preserve"> </w:t>
      </w:r>
      <w:r w:rsidRPr="0040111A">
        <w:rPr>
          <w:i/>
          <w:sz w:val="20"/>
          <w:szCs w:val="20"/>
        </w:rPr>
        <w:t>лица, 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40111A">
        <w:rPr>
          <w:i/>
          <w:sz w:val="20"/>
          <w:szCs w:val="20"/>
        </w:rPr>
        <w:t>пз-н</w:t>
      </w:r>
      <w:proofErr w:type="spellEnd"/>
      <w:r w:rsidRPr="0040111A">
        <w:rPr>
          <w:i/>
          <w:sz w:val="20"/>
          <w:szCs w:val="20"/>
        </w:rPr>
        <w:t>):</w:t>
      </w:r>
      <w:r w:rsidRPr="00563A09">
        <w:rPr>
          <w:b/>
          <w:i/>
          <w:sz w:val="20"/>
          <w:szCs w:val="20"/>
          <w:u w:val="single"/>
        </w:rPr>
        <w:t xml:space="preserve"> </w:t>
      </w:r>
      <w:r w:rsidRPr="005B511D">
        <w:rPr>
          <w:b/>
          <w:i/>
          <w:sz w:val="20"/>
          <w:szCs w:val="20"/>
          <w:u w:val="single"/>
        </w:rPr>
        <w:t>1</w:t>
      </w:r>
      <w:r w:rsidR="00244F53">
        <w:rPr>
          <w:b/>
          <w:i/>
          <w:sz w:val="20"/>
          <w:szCs w:val="20"/>
          <w:u w:val="single"/>
        </w:rPr>
        <w:t>03</w:t>
      </w:r>
      <w:r w:rsidR="005F2119">
        <w:rPr>
          <w:b/>
          <w:i/>
          <w:sz w:val="20"/>
          <w:szCs w:val="20"/>
          <w:u w:val="single"/>
        </w:rPr>
        <w:t xml:space="preserve"> </w:t>
      </w:r>
      <w:r w:rsidR="00244F53">
        <w:rPr>
          <w:b/>
          <w:i/>
          <w:sz w:val="20"/>
          <w:szCs w:val="20"/>
          <w:u w:val="single"/>
        </w:rPr>
        <w:t>692</w:t>
      </w:r>
      <w:proofErr w:type="gramEnd"/>
    </w:p>
    <w:p w:rsidR="00321DA8" w:rsidRPr="005B511D" w:rsidRDefault="00321DA8" w:rsidP="00321DA8">
      <w:pPr>
        <w:ind w:left="284" w:right="1" w:firstLine="284"/>
        <w:jc w:val="both"/>
        <w:rPr>
          <w:sz w:val="20"/>
          <w:szCs w:val="20"/>
        </w:rPr>
      </w:pPr>
      <w:r w:rsidRPr="005B511D">
        <w:rPr>
          <w:i/>
          <w:sz w:val="20"/>
          <w:szCs w:val="20"/>
        </w:rPr>
        <w:t xml:space="preserve">Число голосов, которыми по данному вопросу обладали лица, не заинтересованные в </w:t>
      </w:r>
      <w:proofErr w:type="gramStart"/>
      <w:r w:rsidRPr="005B511D">
        <w:rPr>
          <w:i/>
          <w:sz w:val="20"/>
          <w:szCs w:val="20"/>
        </w:rPr>
        <w:t>совершении</w:t>
      </w:r>
      <w:proofErr w:type="gramEnd"/>
      <w:r w:rsidRPr="005B511D">
        <w:rPr>
          <w:i/>
          <w:sz w:val="20"/>
          <w:szCs w:val="20"/>
        </w:rPr>
        <w:t xml:space="preserve"> обществом сделки, принявшие участие в Собрании:</w:t>
      </w:r>
      <w:r w:rsidRPr="005B511D">
        <w:rPr>
          <w:b/>
          <w:i/>
          <w:sz w:val="20"/>
          <w:szCs w:val="20"/>
        </w:rPr>
        <w:t xml:space="preserve"> </w:t>
      </w:r>
      <w:r w:rsidR="00244F53">
        <w:rPr>
          <w:b/>
          <w:i/>
          <w:sz w:val="20"/>
          <w:szCs w:val="20"/>
          <w:u w:val="single"/>
        </w:rPr>
        <w:t>57 520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 xml:space="preserve">или </w:t>
      </w:r>
      <w:r w:rsidR="00BA633D">
        <w:rPr>
          <w:b/>
          <w:i/>
          <w:sz w:val="20"/>
          <w:szCs w:val="20"/>
          <w:u w:val="single"/>
        </w:rPr>
        <w:t>55,47</w:t>
      </w:r>
      <w:r w:rsidRPr="005B511D">
        <w:rPr>
          <w:b/>
          <w:i/>
          <w:sz w:val="20"/>
          <w:szCs w:val="20"/>
          <w:u w:val="single"/>
        </w:rPr>
        <w:t>%</w:t>
      </w:r>
      <w:r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21DA8" w:rsidRPr="005B511D" w:rsidRDefault="00321DA8" w:rsidP="00321DA8">
      <w:pPr>
        <w:ind w:left="284" w:right="1" w:firstLine="284"/>
        <w:jc w:val="both"/>
        <w:rPr>
          <w:i/>
          <w:sz w:val="20"/>
          <w:szCs w:val="20"/>
        </w:rPr>
      </w:pPr>
      <w:r w:rsidRPr="005B511D">
        <w:rPr>
          <w:i/>
          <w:sz w:val="20"/>
          <w:szCs w:val="20"/>
        </w:rPr>
        <w:t>Кворум по вопросу повестки дня имелся.</w:t>
      </w:r>
    </w:p>
    <w:p w:rsidR="00321DA8" w:rsidRPr="005B511D" w:rsidRDefault="00321DA8" w:rsidP="00321DA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</w:p>
    <w:p w:rsidR="00321DA8" w:rsidRDefault="00321DA8" w:rsidP="00321DA8">
      <w:pPr>
        <w:ind w:left="284" w:right="1" w:firstLine="284"/>
        <w:jc w:val="both"/>
        <w:rPr>
          <w:b/>
          <w:i/>
          <w:sz w:val="20"/>
          <w:szCs w:val="20"/>
          <w:u w:val="single"/>
        </w:rPr>
      </w:pPr>
      <w:r w:rsidRPr="005B511D">
        <w:rPr>
          <w:b/>
          <w:i/>
          <w:sz w:val="20"/>
          <w:szCs w:val="20"/>
          <w:u w:val="single"/>
        </w:rPr>
        <w:t>ИТОГИ ГОЛОСОВАНИЯ:</w:t>
      </w:r>
    </w:p>
    <w:p w:rsidR="00321DA8" w:rsidRPr="005B511D" w:rsidRDefault="00321DA8" w:rsidP="00321DA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 xml:space="preserve"> «ЗА» -</w:t>
      </w:r>
      <w:r w:rsidRPr="005B511D">
        <w:rPr>
          <w:sz w:val="20"/>
          <w:szCs w:val="20"/>
        </w:rPr>
        <w:t xml:space="preserve"> </w:t>
      </w:r>
      <w:r w:rsidR="00BA633D">
        <w:rPr>
          <w:b/>
          <w:i/>
          <w:sz w:val="20"/>
          <w:szCs w:val="20"/>
          <w:u w:val="single"/>
        </w:rPr>
        <w:t>57 520</w:t>
      </w:r>
      <w:r w:rsidR="00BA633D" w:rsidRPr="005B511D">
        <w:rPr>
          <w:b/>
          <w:i/>
          <w:sz w:val="20"/>
          <w:szCs w:val="20"/>
        </w:rPr>
        <w:t xml:space="preserve"> </w:t>
      </w:r>
      <w:r w:rsidR="00867489">
        <w:rPr>
          <w:sz w:val="20"/>
          <w:szCs w:val="20"/>
        </w:rPr>
        <w:t>голосов</w:t>
      </w:r>
      <w:r w:rsidRPr="005B511D">
        <w:rPr>
          <w:sz w:val="20"/>
          <w:szCs w:val="20"/>
        </w:rPr>
        <w:t xml:space="preserve">, что составляет </w:t>
      </w:r>
      <w:r w:rsidR="00BA633D">
        <w:rPr>
          <w:b/>
          <w:i/>
          <w:sz w:val="20"/>
          <w:szCs w:val="20"/>
          <w:u w:val="single"/>
        </w:rPr>
        <w:t>55,47</w:t>
      </w:r>
      <w:r w:rsidR="00BA633D" w:rsidRPr="005B511D">
        <w:rPr>
          <w:b/>
          <w:i/>
          <w:sz w:val="20"/>
          <w:szCs w:val="20"/>
          <w:u w:val="single"/>
        </w:rPr>
        <w:t>%</w:t>
      </w:r>
      <w:r w:rsidR="00BA633D" w:rsidRPr="005B511D">
        <w:rPr>
          <w:b/>
          <w:i/>
          <w:sz w:val="20"/>
          <w:szCs w:val="20"/>
        </w:rPr>
        <w:t xml:space="preserve"> </w:t>
      </w:r>
      <w:r w:rsidRPr="005B511D">
        <w:rPr>
          <w:sz w:val="20"/>
          <w:szCs w:val="20"/>
        </w:rPr>
        <w:t>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21DA8" w:rsidRPr="005B511D" w:rsidRDefault="00321DA8" w:rsidP="00321DA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«ПРОТИВ» -</w:t>
      </w:r>
      <w:r w:rsidRPr="005B511D">
        <w:rPr>
          <w:sz w:val="20"/>
          <w:szCs w:val="20"/>
        </w:rPr>
        <w:t xml:space="preserve"> </w:t>
      </w:r>
      <w:r w:rsidR="00314BF3" w:rsidRPr="00A273E3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="00867489" w:rsidRPr="00A273E3">
        <w:rPr>
          <w:i/>
          <w:sz w:val="20"/>
          <w:szCs w:val="20"/>
          <w:u w:val="single"/>
        </w:rPr>
        <w:t>0,00</w:t>
      </w:r>
      <w:r w:rsidRPr="00A273E3">
        <w:rPr>
          <w:i/>
          <w:sz w:val="20"/>
          <w:szCs w:val="20"/>
          <w:u w:val="single"/>
        </w:rPr>
        <w:t>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дня;</w:t>
      </w:r>
    </w:p>
    <w:p w:rsidR="00321DA8" w:rsidRPr="005B511D" w:rsidRDefault="00321DA8" w:rsidP="00321DA8">
      <w:pPr>
        <w:pStyle w:val="a7"/>
        <w:ind w:left="284" w:firstLine="284"/>
        <w:jc w:val="both"/>
        <w:rPr>
          <w:sz w:val="20"/>
          <w:szCs w:val="20"/>
        </w:rPr>
      </w:pPr>
      <w:r w:rsidRPr="005B511D">
        <w:rPr>
          <w:b/>
          <w:sz w:val="20"/>
          <w:szCs w:val="20"/>
        </w:rPr>
        <w:t>«ВОЗДЕРЖАЛСЯ»</w:t>
      </w:r>
      <w:r w:rsidRPr="005B511D">
        <w:rPr>
          <w:sz w:val="20"/>
          <w:szCs w:val="20"/>
        </w:rPr>
        <w:t xml:space="preserve"> - </w:t>
      </w:r>
      <w:r w:rsidRPr="005B511D">
        <w:rPr>
          <w:i/>
          <w:sz w:val="20"/>
          <w:szCs w:val="20"/>
          <w:u w:val="single"/>
        </w:rPr>
        <w:t>0</w:t>
      </w:r>
      <w:r w:rsidRPr="005B511D">
        <w:rPr>
          <w:sz w:val="20"/>
          <w:szCs w:val="20"/>
        </w:rPr>
        <w:t xml:space="preserve"> голосов, что составляет </w:t>
      </w:r>
      <w:r w:rsidRPr="005B511D">
        <w:rPr>
          <w:i/>
          <w:sz w:val="20"/>
          <w:szCs w:val="20"/>
          <w:u w:val="single"/>
        </w:rPr>
        <w:t>0,00%</w:t>
      </w:r>
      <w:r w:rsidRPr="005B511D">
        <w:rPr>
          <w:sz w:val="20"/>
          <w:szCs w:val="20"/>
        </w:rPr>
        <w:t xml:space="preserve"> от общего количества голосов всех не заинтересованных в сделке акционеров – владельцев голосующих акций по данному вопросу повестки дня.</w:t>
      </w:r>
    </w:p>
    <w:p w:rsidR="00321DA8" w:rsidRPr="00E54E6E" w:rsidRDefault="00321DA8" w:rsidP="00321DA8">
      <w:pPr>
        <w:pStyle w:val="a5"/>
        <w:ind w:left="284" w:right="-2" w:firstLine="284"/>
        <w:rPr>
          <w:rFonts w:ascii="Times New Roman" w:hAnsi="Times New Roman"/>
          <w:bCs/>
          <w:i/>
          <w:iCs/>
          <w:sz w:val="20"/>
          <w:szCs w:val="20"/>
        </w:rPr>
      </w:pPr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Число голосов, которые не подсчитывались в связи с признанием бюллетеней </w:t>
      </w:r>
      <w:proofErr w:type="gramStart"/>
      <w:r w:rsidRPr="00AC2F6F">
        <w:rPr>
          <w:rFonts w:ascii="Times New Roman" w:hAnsi="Times New Roman"/>
          <w:bCs/>
          <w:i/>
          <w:iCs/>
          <w:sz w:val="20"/>
          <w:szCs w:val="20"/>
        </w:rPr>
        <w:t>недействительными</w:t>
      </w:r>
      <w:proofErr w:type="gramEnd"/>
      <w:r w:rsidRPr="00AC2F6F">
        <w:rPr>
          <w:rFonts w:ascii="Times New Roman" w:hAnsi="Times New Roman"/>
          <w:bCs/>
          <w:i/>
          <w:iCs/>
          <w:sz w:val="20"/>
          <w:szCs w:val="20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</w:r>
      <w:r>
        <w:rPr>
          <w:rFonts w:ascii="Times New Roman" w:hAnsi="Times New Roman"/>
          <w:bCs/>
          <w:i/>
          <w:iCs/>
          <w:sz w:val="20"/>
          <w:szCs w:val="20"/>
        </w:rPr>
        <w:t>:</w:t>
      </w:r>
      <w:r w:rsidRPr="00E54E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0</w:t>
      </w:r>
      <w:r w:rsidRPr="00E54E6E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FD5B1E" w:rsidRDefault="00FD5B1E" w:rsidP="008830C8">
      <w:pPr>
        <w:ind w:left="284" w:firstLine="284"/>
        <w:jc w:val="both"/>
        <w:rPr>
          <w:b/>
          <w:sz w:val="20"/>
          <w:szCs w:val="20"/>
          <w:u w:val="single"/>
        </w:rPr>
      </w:pPr>
    </w:p>
    <w:p w:rsidR="00082F18" w:rsidRPr="00292A5B" w:rsidRDefault="00292A5B" w:rsidP="00292A5B">
      <w:pPr>
        <w:suppressAutoHyphens/>
        <w:ind w:firstLine="284"/>
        <w:jc w:val="both"/>
        <w:rPr>
          <w:b/>
          <w:sz w:val="22"/>
          <w:szCs w:val="22"/>
          <w:u w:val="single"/>
        </w:rPr>
      </w:pPr>
      <w:r w:rsidRPr="00BC1981">
        <w:rPr>
          <w:b/>
          <w:sz w:val="22"/>
          <w:szCs w:val="22"/>
          <w:u w:val="single"/>
        </w:rPr>
        <w:t>Формулировка решения, принятого общим собранием, по пятому вопросу повестки дня:</w:t>
      </w:r>
    </w:p>
    <w:p w:rsidR="00F64DAD" w:rsidRPr="00F64DAD" w:rsidRDefault="00F64DAD" w:rsidP="00F64DAD">
      <w:pPr>
        <w:pStyle w:val="a7"/>
        <w:numPr>
          <w:ilvl w:val="0"/>
          <w:numId w:val="33"/>
        </w:numPr>
        <w:tabs>
          <w:tab w:val="left" w:pos="-2552"/>
        </w:tabs>
        <w:suppressAutoHyphens/>
        <w:ind w:left="0" w:right="-2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Одобрить сделки по приобретению, отчуждению, передаче в залог ценных бумаг</w:t>
      </w:r>
      <w:r w:rsidRPr="00F64DAD">
        <w:rPr>
          <w:b/>
          <w:bCs/>
          <w:i/>
          <w:iCs/>
          <w:sz w:val="20"/>
          <w:szCs w:val="20"/>
          <w:lang w:val="tt-RU"/>
        </w:rPr>
        <w:t xml:space="preserve">, долей в уставном </w:t>
      </w:r>
      <w:proofErr w:type="gramStart"/>
      <w:r w:rsidRPr="00F64DAD">
        <w:rPr>
          <w:b/>
          <w:bCs/>
          <w:i/>
          <w:iCs/>
          <w:sz w:val="20"/>
          <w:szCs w:val="20"/>
          <w:lang w:val="tt-RU"/>
        </w:rPr>
        <w:t>капитале</w:t>
      </w:r>
      <w:proofErr w:type="gramEnd"/>
      <w:r w:rsidRPr="00F64DAD">
        <w:rPr>
          <w:b/>
          <w:bCs/>
          <w:i/>
          <w:iCs/>
          <w:sz w:val="20"/>
          <w:szCs w:val="20"/>
          <w:lang w:val="tt-RU"/>
        </w:rPr>
        <w:t>,</w:t>
      </w:r>
      <w:r w:rsidRPr="00F64DAD">
        <w:rPr>
          <w:b/>
          <w:bCs/>
          <w:i/>
          <w:iCs/>
          <w:sz w:val="20"/>
          <w:szCs w:val="20"/>
        </w:rPr>
        <w:t xml:space="preserve"> недвижимого и иного имущества, товаров; сделки по оказанию услуг; сделки по аренде недвижимого и иного имущества; сделки по предоставлению поручительства; сделки, связанные с получением и выдачей кредитов и займов;</w:t>
      </w:r>
      <w:r w:rsidRPr="00F64DAD">
        <w:rPr>
          <w:b/>
          <w:i/>
          <w:sz w:val="20"/>
          <w:szCs w:val="20"/>
        </w:rPr>
        <w:t xml:space="preserve"> </w:t>
      </w:r>
      <w:proofErr w:type="gramStart"/>
      <w:r w:rsidRPr="00F64DAD">
        <w:rPr>
          <w:b/>
          <w:bCs/>
          <w:i/>
          <w:iCs/>
          <w:sz w:val="20"/>
          <w:szCs w:val="20"/>
        </w:rPr>
        <w:t>сделки, связанные с передачей полномочий единоличного исполнительного органа и другие сделки, в совершении которых имеется заинтересованность</w:t>
      </w:r>
      <w:r w:rsidRPr="00F64DAD">
        <w:rPr>
          <w:b/>
          <w:i/>
          <w:sz w:val="20"/>
          <w:szCs w:val="20"/>
        </w:rPr>
        <w:t>,</w:t>
      </w:r>
      <w:r w:rsidRPr="00F64DAD">
        <w:rPr>
          <w:b/>
          <w:bCs/>
          <w:i/>
          <w:iCs/>
          <w:sz w:val="20"/>
          <w:szCs w:val="20"/>
        </w:rPr>
        <w:t xml:space="preserve"> и которые могут быть совершены в период до следующего годового общего собрания акционеров, на условиях, предусмотренных заключаемыми договорами, </w:t>
      </w:r>
      <w:r w:rsidRPr="00F64DAD">
        <w:rPr>
          <w:b/>
          <w:bCs/>
          <w:i/>
          <w:iCs/>
          <w:sz w:val="20"/>
          <w:szCs w:val="20"/>
        </w:rPr>
        <w:lastRenderedPageBreak/>
        <w:t>между обществом и следующими физическими лицами (в том числе в качестве выгодоприобретателя) на сумму не более 500 000 000 (пятьсот миллионов) рублей (с каждым):</w:t>
      </w:r>
      <w:proofErr w:type="gramEnd"/>
    </w:p>
    <w:p w:rsidR="00F64DAD" w:rsidRPr="00F64DAD" w:rsidRDefault="00F64DAD" w:rsidP="00F64DAD">
      <w:pPr>
        <w:pStyle w:val="a7"/>
        <w:tabs>
          <w:tab w:val="left" w:pos="-2552"/>
        </w:tabs>
        <w:suppressAutoHyphens/>
        <w:ind w:left="284" w:right="-2"/>
        <w:rPr>
          <w:b/>
          <w:bCs/>
          <w:i/>
          <w:iCs/>
          <w:sz w:val="20"/>
          <w:szCs w:val="20"/>
        </w:rPr>
      </w:pP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0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Галиакберовым Рустемом Рашидовичем – заинтересованные лица: Галиакберов Р.Р. (член совета директоров АО «Камснаб», сторона сделки); ОАО «Татметалл», ОАО «КЗМА», ООО «БУГОРОС», ООО «МАРШАЛ», ООО «УК «БУГОРОС» (Галиакберов Р.Р. является аффилированным лицом ОАО «Татметалл», ОАО «КЗМА», ООО «БУГОРОС», ООО «МАРШАЛ», ООО «УК «БУГОРОС»).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Галиакберовым Айратом Рустемовичем – заинтересованные лица: Галиакберов А.Р.,  (член совета директоров АО «Камснаб», сторона сделки); ОАО «Татметалл», ОАО «КЗМА», ООО «БУГОРОС», ООО «МАРШАЛ», ООО «УК «БУГОРОС» (Галиакберов А.Р. является аффилированным лицом ОАО «Татметалл», ОАО «КЗМА», ООО «БУГОРОС», ООО «МАРШАЛ», ООО «УК «БУГОРОС»).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left" w:pos="-2268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 xml:space="preserve">с Кадыровой Гюзель </w:t>
      </w:r>
      <w:proofErr w:type="spellStart"/>
      <w:r w:rsidRPr="00F64DAD">
        <w:rPr>
          <w:b/>
          <w:i/>
          <w:sz w:val="20"/>
          <w:szCs w:val="20"/>
        </w:rPr>
        <w:t>Рауфовной</w:t>
      </w:r>
      <w:proofErr w:type="spellEnd"/>
      <w:r w:rsidRPr="00F64DAD">
        <w:rPr>
          <w:b/>
          <w:i/>
          <w:sz w:val="20"/>
          <w:szCs w:val="20"/>
        </w:rPr>
        <w:t xml:space="preserve"> - заинтересованные лица: Кадырова Г.Р. (член совета директоров АО «Камснаб», сторона сделки).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 xml:space="preserve">с </w:t>
      </w:r>
      <w:proofErr w:type="spellStart"/>
      <w:r w:rsidRPr="00F64DAD">
        <w:rPr>
          <w:b/>
          <w:i/>
          <w:sz w:val="20"/>
          <w:szCs w:val="20"/>
        </w:rPr>
        <w:t>Нугмановым</w:t>
      </w:r>
      <w:proofErr w:type="spellEnd"/>
      <w:r w:rsidRPr="00F64DAD">
        <w:rPr>
          <w:b/>
          <w:i/>
          <w:sz w:val="20"/>
          <w:szCs w:val="20"/>
        </w:rPr>
        <w:t xml:space="preserve"> </w:t>
      </w:r>
      <w:proofErr w:type="spellStart"/>
      <w:r w:rsidRPr="00F64DAD">
        <w:rPr>
          <w:b/>
          <w:i/>
          <w:sz w:val="20"/>
          <w:szCs w:val="20"/>
        </w:rPr>
        <w:t>Линаром</w:t>
      </w:r>
      <w:proofErr w:type="spellEnd"/>
      <w:r w:rsidRPr="00F64DAD">
        <w:rPr>
          <w:b/>
          <w:i/>
          <w:sz w:val="20"/>
          <w:szCs w:val="20"/>
        </w:rPr>
        <w:t xml:space="preserve"> </w:t>
      </w:r>
      <w:proofErr w:type="spellStart"/>
      <w:r w:rsidRPr="00F64DAD">
        <w:rPr>
          <w:b/>
          <w:i/>
          <w:sz w:val="20"/>
          <w:szCs w:val="20"/>
        </w:rPr>
        <w:t>Ринатовичем</w:t>
      </w:r>
      <w:proofErr w:type="spellEnd"/>
      <w:r w:rsidRPr="00F64DAD">
        <w:rPr>
          <w:b/>
          <w:i/>
          <w:sz w:val="20"/>
          <w:szCs w:val="20"/>
        </w:rPr>
        <w:t xml:space="preserve"> – заинтересованные лица: Нугманов Л.Р. (член совета директоров АО «Камснаб», сторона сделки); ОАО «Татметалл» (Нугманов Л.Р. является аффилированным лицом ОАО «Татметалл»).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Портновым Олегом Владимировичем – заинтересованные лица: Портнов О.В. (член совета директоров АО «Камснаб», сторона сделки); ОАО «Татметалл» (Портнов О.В. является аффилированным лицом ОАО «Татметалл»).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left" w:pos="-1701"/>
          <w:tab w:val="num" w:pos="709"/>
        </w:tabs>
        <w:ind w:left="0" w:right="-39" w:firstLine="284"/>
        <w:jc w:val="both"/>
        <w:rPr>
          <w:b/>
          <w:i/>
          <w:sz w:val="20"/>
          <w:szCs w:val="20"/>
          <w:lang w:val="tt-RU"/>
        </w:rPr>
      </w:pPr>
      <w:r w:rsidRPr="00F64DAD">
        <w:rPr>
          <w:b/>
          <w:i/>
          <w:sz w:val="20"/>
          <w:szCs w:val="20"/>
        </w:rPr>
        <w:t>с Почикаенко Ольгой Владимировной – заинтересованные лица: Почикаенко О.В. (член совета директоров АО «Камснаб», сторона сделки); ООО «УК «БУГОРОС», (Почикаенко О.В. является аффилированным лицом ООО «УК «БУГОРОС»).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left" w:pos="-1701"/>
          <w:tab w:val="num" w:pos="709"/>
        </w:tabs>
        <w:ind w:left="0" w:right="-39" w:firstLine="284"/>
        <w:jc w:val="both"/>
        <w:rPr>
          <w:b/>
          <w:i/>
          <w:sz w:val="20"/>
          <w:szCs w:val="20"/>
          <w:lang w:val="tt-RU"/>
        </w:rPr>
      </w:pPr>
      <w:r w:rsidRPr="00F64DAD">
        <w:rPr>
          <w:b/>
          <w:i/>
          <w:sz w:val="20"/>
          <w:szCs w:val="20"/>
        </w:rPr>
        <w:t>с Мухаметшиным Маратом Гусмановичем – заинтересованные лица: Мухаметшин М.Г. (член совета директоров АО «Камснаб», сторона сделки).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left" w:pos="-1701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  <w:lang w:val="tt-RU"/>
        </w:rPr>
        <w:t xml:space="preserve">с Ульяниным Евгением Викторовичем - </w:t>
      </w:r>
      <w:r w:rsidRPr="00F64DAD">
        <w:rPr>
          <w:b/>
          <w:i/>
          <w:sz w:val="20"/>
          <w:szCs w:val="20"/>
        </w:rPr>
        <w:t>заинтересованные лица</w:t>
      </w:r>
      <w:r w:rsidRPr="00F64DAD">
        <w:rPr>
          <w:b/>
          <w:i/>
          <w:sz w:val="20"/>
          <w:szCs w:val="20"/>
          <w:lang w:val="tt-RU"/>
        </w:rPr>
        <w:t>: Ульянин Е.В.</w:t>
      </w:r>
      <w:r w:rsidRPr="00F64DAD">
        <w:rPr>
          <w:b/>
          <w:i/>
          <w:sz w:val="20"/>
          <w:szCs w:val="20"/>
        </w:rPr>
        <w:t xml:space="preserve"> (член совета директоров АО «Камснаб», сторона сделки</w:t>
      </w:r>
      <w:r w:rsidRPr="00F64DAD">
        <w:rPr>
          <w:b/>
          <w:i/>
          <w:sz w:val="20"/>
          <w:szCs w:val="20"/>
          <w:lang w:val="tt-RU"/>
        </w:rPr>
        <w:t>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1701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Ямаевой Флюрой Ахатовной – заинтересованные лица: Ямаева Ф.А. (член совета директоров АО «Камснаб», сторона сделки); ОАО «Татметалл» (Ямаева Ф.А. является аффилированным лицом ОАО «Татметалл»).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Абрамовым Евгением Андреевичем - заинтересованные лица: ОАО «Татметалл», ОАО «КЗМА», ООО «БУГОРОС», ООО «МАРШАЛ», ООО «УК «БУГОРОС» (Абрамов Е.А. является аффилированным лицом ОАО «Татметалл», ОАО «КЗМА», ООО «БУГОРОС», ООО «МАРШАЛ», ООО «УК «БУГОРОС»).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>с Забировой Ильсией Ильдаровной – заинтересованные лица: ОАО «Татметалл», ОАО «КЗМА», ООО «БУГОРОС», ООО «МАРШАЛ», ООО «УК «БУГОРОС» (Забирова И.И. является аффилированным лицом ОАО «Татметалл», ОАО «КЗМА», ООО «БУГОРОС», ООО «МАРШАЛ», ООО «УК «БУГОРОС»).</w:t>
      </w:r>
    </w:p>
    <w:p w:rsidR="00F64DAD" w:rsidRPr="00F64DAD" w:rsidRDefault="00F64DAD" w:rsidP="00F64DAD">
      <w:pPr>
        <w:numPr>
          <w:ilvl w:val="0"/>
          <w:numId w:val="35"/>
        </w:numPr>
        <w:tabs>
          <w:tab w:val="clear" w:pos="1440"/>
          <w:tab w:val="left" w:pos="-2410"/>
          <w:tab w:val="num" w:pos="709"/>
        </w:tabs>
        <w:ind w:left="0" w:right="-39" w:firstLine="284"/>
        <w:jc w:val="both"/>
        <w:rPr>
          <w:b/>
          <w:i/>
          <w:sz w:val="20"/>
          <w:szCs w:val="20"/>
        </w:rPr>
      </w:pPr>
      <w:r w:rsidRPr="00F64DAD">
        <w:rPr>
          <w:b/>
          <w:i/>
          <w:sz w:val="20"/>
          <w:szCs w:val="20"/>
        </w:rPr>
        <w:t xml:space="preserve">с Сафиуллиным Ринатом </w:t>
      </w:r>
      <w:proofErr w:type="spellStart"/>
      <w:r w:rsidRPr="00F64DAD">
        <w:rPr>
          <w:b/>
          <w:i/>
          <w:sz w:val="20"/>
          <w:szCs w:val="20"/>
        </w:rPr>
        <w:t>Ридаилевичем</w:t>
      </w:r>
      <w:proofErr w:type="spellEnd"/>
      <w:r w:rsidRPr="00F64DAD">
        <w:rPr>
          <w:b/>
          <w:i/>
          <w:sz w:val="20"/>
          <w:szCs w:val="20"/>
        </w:rPr>
        <w:t xml:space="preserve"> - заинтересованные лица: ОАО «Татметалл», ОАО «КЗМА», ООО «БУГОРОС», ООО «МАРШАЛ», ООО «УК «БУГОРОС» (Сафиуллин Р.Р. является аффилированным лицом ОАО «Татметалл», ОАО «КЗМА», ООО «БУГОРОС», ООО «МАРШАЛ», ООО «УК «БУГОРОС»).</w:t>
      </w:r>
    </w:p>
    <w:p w:rsidR="00F64DAD" w:rsidRPr="00F64DAD" w:rsidRDefault="00F64DAD" w:rsidP="00545894">
      <w:pPr>
        <w:pStyle w:val="a7"/>
        <w:tabs>
          <w:tab w:val="left" w:pos="-2552"/>
        </w:tabs>
        <w:suppressAutoHyphens/>
        <w:ind w:right="-2"/>
        <w:rPr>
          <w:b/>
          <w:bCs/>
          <w:i/>
          <w:iCs/>
          <w:sz w:val="20"/>
          <w:szCs w:val="20"/>
        </w:rPr>
      </w:pPr>
    </w:p>
    <w:p w:rsidR="00F64DAD" w:rsidRPr="00F64DAD" w:rsidRDefault="00F64DAD" w:rsidP="00F64DAD">
      <w:pPr>
        <w:pStyle w:val="a7"/>
        <w:numPr>
          <w:ilvl w:val="0"/>
          <w:numId w:val="34"/>
        </w:numPr>
        <w:tabs>
          <w:tab w:val="left" w:pos="-2552"/>
        </w:tabs>
        <w:suppressAutoHyphens/>
        <w:ind w:left="0" w:right="-2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Одобрить сделки по приобретению, отчуждению, передаче в залог ценных бумаг,</w:t>
      </w:r>
      <w:r w:rsidRPr="00F64DAD">
        <w:rPr>
          <w:b/>
          <w:bCs/>
          <w:i/>
          <w:iCs/>
          <w:sz w:val="20"/>
          <w:szCs w:val="20"/>
          <w:lang w:val="tt-RU"/>
        </w:rPr>
        <w:t xml:space="preserve"> долей в уставном </w:t>
      </w:r>
      <w:proofErr w:type="gramStart"/>
      <w:r w:rsidRPr="00F64DAD">
        <w:rPr>
          <w:b/>
          <w:bCs/>
          <w:i/>
          <w:iCs/>
          <w:sz w:val="20"/>
          <w:szCs w:val="20"/>
          <w:lang w:val="tt-RU"/>
        </w:rPr>
        <w:t>капитале</w:t>
      </w:r>
      <w:proofErr w:type="gramEnd"/>
      <w:r w:rsidRPr="00F64DAD">
        <w:rPr>
          <w:b/>
          <w:bCs/>
          <w:i/>
          <w:iCs/>
          <w:sz w:val="20"/>
          <w:szCs w:val="20"/>
          <w:lang w:val="tt-RU"/>
        </w:rPr>
        <w:t>,</w:t>
      </w:r>
      <w:r w:rsidRPr="00F64DAD">
        <w:rPr>
          <w:b/>
          <w:bCs/>
          <w:i/>
          <w:iCs/>
          <w:sz w:val="20"/>
          <w:szCs w:val="20"/>
        </w:rPr>
        <w:t xml:space="preserve"> недвижимого и иного имущества, товаров; сделки по оказанию услуг; сделки по аренде недвижимого и иного имущества; сделки по предоставлению поручительства; сделки, связанные с получением и выдачей кредитов и займов; </w:t>
      </w:r>
      <w:proofErr w:type="gramStart"/>
      <w:r w:rsidRPr="00F64DAD">
        <w:rPr>
          <w:b/>
          <w:bCs/>
          <w:i/>
          <w:iCs/>
          <w:sz w:val="20"/>
          <w:szCs w:val="20"/>
        </w:rPr>
        <w:t>сделки, связанные с передачей полномочий единоличного исполнительного органа и другие сделки, в совершении которых имеется заинтересованность, и которые могут быть совершены в период до следующего годового общего собрания акционеров, на условиях предусмотренных заключаемыми договорами, со следующими юридическими лицами (в том числе в качестве выгодоприобретателя) и в следующих размерах:</w:t>
      </w:r>
      <w:proofErr w:type="gramEnd"/>
    </w:p>
    <w:p w:rsidR="00F64DAD" w:rsidRPr="00F64DAD" w:rsidRDefault="00F64DAD" w:rsidP="00F64DAD">
      <w:pPr>
        <w:pStyle w:val="a7"/>
        <w:tabs>
          <w:tab w:val="left" w:pos="-2552"/>
        </w:tabs>
        <w:suppressAutoHyphens/>
        <w:ind w:left="284" w:right="-2"/>
        <w:rPr>
          <w:b/>
          <w:bCs/>
          <w:i/>
          <w:iCs/>
          <w:sz w:val="20"/>
          <w:szCs w:val="20"/>
        </w:rPr>
      </w:pPr>
    </w:p>
    <w:p w:rsidR="00F64DAD" w:rsidRPr="00F64DAD" w:rsidRDefault="00F64DAD" w:rsidP="00F64DAD">
      <w:pPr>
        <w:numPr>
          <w:ilvl w:val="0"/>
          <w:numId w:val="36"/>
        </w:numPr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ОАО «Галантерея-ткани» на сумму не более 1 000 000 000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ООО «МАРШАЛ», ОАО «КЗМА» являются аффилированными лицами ОАО «Галантерея-ткани»);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Нугманов Л.Р., Портнов О.В., Почикаенко О.В., Ямаева Ф.А., (члены совета директоров АО «Камснаб», ОАО «Галантерея-ткани»);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ОАО «Галантерея-ткани»).</w:t>
      </w:r>
    </w:p>
    <w:p w:rsidR="00F64DAD" w:rsidRPr="00F64DAD" w:rsidRDefault="00F64DAD" w:rsidP="00F64DAD">
      <w:pPr>
        <w:numPr>
          <w:ilvl w:val="0"/>
          <w:numId w:val="36"/>
        </w:numPr>
        <w:ind w:left="0"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ОАО «КЗМА» на сумму не более 1 000 000 000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«КЗМА» (акционер, имеющий со своими аффилированными лицами более 20 процентов голосующих акций АО «Камснаб»; сторона сделки);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«Татметалл», ООО «БУГОРОС», ООО «МАРШАЛ» (ОАО «Татметалл», ООО «БУГОРОС», ООО «МАРШАЛ» являются аффилированными лицами ОАО «КЗМА» и имеют совместно более 20 процентов голосующих акций АО «Камснаб»);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Галиакберов А.Р. (члены совета директоров АО «Камснаб», ОАО «КЗМА»);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ОАО «КЗМА»).</w:t>
      </w:r>
    </w:p>
    <w:p w:rsidR="00F64DAD" w:rsidRPr="00F64DAD" w:rsidRDefault="00F64DAD" w:rsidP="00F64DAD">
      <w:pPr>
        <w:numPr>
          <w:ilvl w:val="0"/>
          <w:numId w:val="36"/>
        </w:numPr>
        <w:ind w:left="0"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ОАО «Татметалл» на сумму не более 1 000 000 000 (Один миллиард) рублей.</w:t>
      </w:r>
    </w:p>
    <w:p w:rsidR="00F64DAD" w:rsidRPr="00F64DAD" w:rsidRDefault="00F64DAD" w:rsidP="00F64DAD">
      <w:pPr>
        <w:ind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lastRenderedPageBreak/>
        <w:t>Заинтересованные лица: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«Татметалл» (лицо владеет более 20 процентов голосующих акций АО «Камснаб», сторона сделки); 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«КЗМА», ООО «БУГОРОС», ООО «МАРШАЛ» (ОАО «КЗМА», ООО «БУГОРОС», ООО «МАРШАЛ» являются аффилированными лицами ОАО «Татметалл» и имеют совместно с ним более 20 процентов голосующих акций АО «Камснаб»); 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Галиакберов Р.Р., Галиакберов А.Р., Нугманов Л.Р., Портнов О.В., Ямаева Ф.А. (члены совета директоров (наблюдательного совета) АО «Камснаб», ОАО «Татметалл»); 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ОАО «Татметалл»).</w:t>
      </w:r>
    </w:p>
    <w:p w:rsidR="00F64DAD" w:rsidRPr="00F64DAD" w:rsidRDefault="00F64DAD" w:rsidP="00F64DAD">
      <w:pPr>
        <w:numPr>
          <w:ilvl w:val="0"/>
          <w:numId w:val="36"/>
        </w:numPr>
        <w:ind w:left="0"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«БУГОРОС» на сумму не более 1 000 000 000 (Один миллиард) рублей.</w:t>
      </w:r>
    </w:p>
    <w:p w:rsidR="00F64DAD" w:rsidRPr="00F64DAD" w:rsidRDefault="00F64DAD" w:rsidP="00F64DAD">
      <w:pPr>
        <w:ind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ООО «БУГОРОС» (акционер, имеющий со своими аффилированными лицами более 20 процентов голосующих акций АО «Камснаб»; сторона сделки);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«МАРШАЛ», ОАО «КЗМА» (ОАО «Татметалл», ООО «МАРШАЛ», ОАО «КЗМА» являются аффилированными лицами ООО «БУГОРОС»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«БУГОРОС»);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«БУГОРОС»).</w:t>
      </w:r>
    </w:p>
    <w:p w:rsidR="00F64DAD" w:rsidRPr="00F64DAD" w:rsidRDefault="00F64DAD" w:rsidP="00F64DAD">
      <w:pPr>
        <w:numPr>
          <w:ilvl w:val="0"/>
          <w:numId w:val="36"/>
        </w:numPr>
        <w:suppressAutoHyphens/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«МАРШАЛ» на сумму не более 1 000 000 000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-ООО «МАРШАЛ» (акционер, имеющий со своими аффилированными лицами более 20 процентов голосующих акций АО «Камснаб»; сторона сделки);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-ОАО «Татметалл», ООО «БУГОРОС», ОАО «КЗМА» (ОАО «Татметалл», ООО «БУГОРОС», ОАО «КЗМА» являются аффилированными лицами ООО «МАРШАЛ» и имеют совместно более 20 процентов голосующих акций АО «Камснаб»);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«МАРШАЛ»);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«МАРШАЛ»).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«МАРШАЛ»).</w:t>
      </w:r>
    </w:p>
    <w:p w:rsidR="00F64DAD" w:rsidRPr="00F64DAD" w:rsidRDefault="00F64DAD" w:rsidP="00F64DAD">
      <w:pPr>
        <w:pStyle w:val="af2"/>
        <w:numPr>
          <w:ilvl w:val="0"/>
          <w:numId w:val="36"/>
        </w:numPr>
        <w:suppressAutoHyphens/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«Метаслав» на сумму не более 1 000 000 000 (Один миллиард) рублей.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pStyle w:val="af2"/>
        <w:ind w:left="0" w:firstLine="284"/>
        <w:jc w:val="both"/>
        <w:rPr>
          <w:bCs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Галиакберов А.Р., Мухаметшин М.Г., Портнов О.В. (члены совета директоров АО «Камснаб», ООО «Метаслав»);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«Татметалл», ОАО «КЗМА», ООО «БУГОРОС», ООО «МАРШАЛ» (ОАО «Татметалл», ОАО «КЗМА», ООО «БУГОРОС», ООО «МАРШАЛ» являются аффилированными лицами ООО «Метаслав» и имеют совместно более 20 процентов голосующих акций АО «Камснаб»); 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«Метаслав»).</w:t>
      </w:r>
    </w:p>
    <w:p w:rsidR="00F64DAD" w:rsidRPr="00F64DAD" w:rsidRDefault="00F64DAD" w:rsidP="00F64DAD">
      <w:pPr>
        <w:numPr>
          <w:ilvl w:val="0"/>
          <w:numId w:val="36"/>
        </w:numPr>
        <w:suppressAutoHyphens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«УК «БУГОРОС» на сумму не более 1 000 000 000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«Камснаб»;  сторона сделки);</w:t>
      </w:r>
    </w:p>
    <w:p w:rsidR="00F64DAD" w:rsidRPr="00F64DAD" w:rsidRDefault="00F64DAD" w:rsidP="00F64DAD">
      <w:pPr>
        <w:ind w:firstLine="284"/>
        <w:jc w:val="both"/>
        <w:rPr>
          <w:bCs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ООО «МАРШАЛ», ОАО «КЗМА» являются аффилированными лицами ООО «УК «БУГОРОС»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Галиакберов А.Р., Почикаенко О.В. (члены совета директоров АО «Камснаб», ООО «УК «БУГОРОС»).</w:t>
      </w:r>
    </w:p>
    <w:p w:rsidR="00F64DAD" w:rsidRPr="00F64DAD" w:rsidRDefault="00F64DAD" w:rsidP="00F64DAD">
      <w:pPr>
        <w:numPr>
          <w:ilvl w:val="0"/>
          <w:numId w:val="36"/>
        </w:numPr>
        <w:suppressAutoHyphens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«АР-Актив» на сумму не более 1 000 000 000 (Один миллиард) рублей.</w:t>
      </w:r>
    </w:p>
    <w:p w:rsidR="00F64DAD" w:rsidRPr="00F64DAD" w:rsidRDefault="00F64DAD" w:rsidP="00F64DAD">
      <w:pPr>
        <w:ind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 xml:space="preserve">- ОАО «Татметалл», ООО «БУГОРОС», ООО «МАРШАЛ», ОАО «КЗМА» (ОАО «Татметалл», ООО «БУГОРОС», ООО «МАРШАЛ», ОАО «КЗМА» являются аффилированными лицами ООО «АР-Актив» и имеют совместно более 20 процентов голосующих акций АО «Камснаб»); 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Галиакберов А.Р. (Галиакберов Р.Р., Галиакберов А.Р. являются членами совета директоров АО «Камснаб» и аффилированными лицами ООО «АР-Актив»).</w:t>
      </w:r>
    </w:p>
    <w:p w:rsidR="00F64DAD" w:rsidRPr="00F64DAD" w:rsidRDefault="00F64DAD" w:rsidP="00F64DAD">
      <w:pPr>
        <w:numPr>
          <w:ilvl w:val="0"/>
          <w:numId w:val="36"/>
        </w:numPr>
        <w:suppressAutoHyphens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«КВОТА ЗГА» на сумму не более 1 000 000 000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ООО «МАРШАЛ» ОАО «КЗМА» являются аффилированными лицами ООО «КВОТА ЗГА 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Р.Р., Галиакберов А.Р. (Галиакберов Р.Р., Галиакберов А.Р. являются членами совета директоров АО «Камснаб» и аффилированными лицами ООО «КВОТА ЗГА»);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«КВОТА ЗГА»).</w:t>
      </w:r>
    </w:p>
    <w:p w:rsidR="00F64DAD" w:rsidRPr="00F64DAD" w:rsidRDefault="00F64DAD" w:rsidP="00F64DAD">
      <w:pPr>
        <w:numPr>
          <w:ilvl w:val="0"/>
          <w:numId w:val="36"/>
        </w:numPr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lastRenderedPageBreak/>
        <w:t>С ООО «Тимерлан-ТМ» на сумму не более 1 000 000 000 (Один миллиард) рублей.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ООО «МАРШАЛ» ОАО «КЗМА» являются аффилированными лицами ООО «Тимерлан-ТМ»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«Тимерлан-ТМ»);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«Тимерлан-ТМ»).</w:t>
      </w:r>
    </w:p>
    <w:p w:rsidR="00F64DAD" w:rsidRPr="00F64DAD" w:rsidRDefault="00F64DAD" w:rsidP="00F64DAD">
      <w:pPr>
        <w:numPr>
          <w:ilvl w:val="0"/>
          <w:numId w:val="36"/>
        </w:numPr>
        <w:ind w:left="0"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«БУГОРОС АРЕНДА Ч» на сумму не более 1 000 000 000 (Один миллиард) рублей.</w:t>
      </w:r>
    </w:p>
    <w:p w:rsidR="00F64DAD" w:rsidRPr="00F64DAD" w:rsidRDefault="00F64DAD" w:rsidP="00F64DAD">
      <w:pPr>
        <w:ind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 ООО «МАРШАЛ», ОАО «КЗМА» являются аффилированными лицами ООО «БУГОРОС АРЕНДА Ч»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«БУГОРОС АРЕНДА Ч»);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«БУГОРОС АРЕНДА Ч»);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«БУГОРОС АРЕНДА Ч»).</w:t>
      </w:r>
    </w:p>
    <w:p w:rsidR="00F64DAD" w:rsidRPr="00F64DAD" w:rsidRDefault="00F64DAD" w:rsidP="00F64DAD">
      <w:pPr>
        <w:numPr>
          <w:ilvl w:val="0"/>
          <w:numId w:val="36"/>
        </w:numPr>
        <w:ind w:left="0"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«БУГОРОС АРЕНДА ПА» на сумму не более 1 000 000 000 (Один миллиард) рублей.</w:t>
      </w:r>
    </w:p>
    <w:p w:rsidR="00F64DAD" w:rsidRPr="00F64DAD" w:rsidRDefault="00F64DAD" w:rsidP="00F64DAD">
      <w:pPr>
        <w:ind w:right="-284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ООО «БУГОРОС», ООО «МАРШАЛ», ОАО «КЗМА» (ОАО «Татметалл», ООО «БУГОРОС»,  ООО «МАРШАЛ», ОАО «КЗМА» являются аффилированными лицами ООО «БУГОРОС АРЕНДА ПА»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«БУГОРОС АРЕНДА ПА»);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«БУГОРОС АРЕНДА ПА»);</w:t>
      </w:r>
    </w:p>
    <w:p w:rsidR="00F64DAD" w:rsidRPr="00F64DA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«БУГОРОС АРЕНДА ПА»).</w:t>
      </w:r>
    </w:p>
    <w:p w:rsidR="00F64DAD" w:rsidRPr="00F64DAD" w:rsidRDefault="00F64DAD" w:rsidP="00F64DAD">
      <w:pPr>
        <w:pStyle w:val="af2"/>
        <w:numPr>
          <w:ilvl w:val="0"/>
          <w:numId w:val="36"/>
        </w:numPr>
        <w:suppressAutoHyphens/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«МЕТАСЛАВ ОПТ» на сумму не более 1 000 000 000 (Один миллиард) рублей.</w:t>
      </w:r>
    </w:p>
    <w:p w:rsidR="00F64DAD" w:rsidRPr="00F64DAD" w:rsidRDefault="00F64DAD" w:rsidP="00F64DAD">
      <w:pPr>
        <w:pStyle w:val="af2"/>
        <w:ind w:left="0" w:firstLine="284"/>
        <w:jc w:val="both"/>
        <w:rPr>
          <w:bCs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ОАО «КЗМА», ООО «БУГОРОС», ООО «МАРШАЛ» (ОАО «Татметалл», ОАО «КЗМА», ООО «БУГОРОС», ООО «МАРШАЛ» являются аффилированными лицами ООО «МЕТАСЛАВ ОПТ» и имеют совместно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«МЕТАСЛАВ ОПТ»);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«МЕТАСЛАВ ОПТ»).</w:t>
      </w:r>
    </w:p>
    <w:p w:rsidR="00F64DAD" w:rsidRPr="00F64DAD" w:rsidRDefault="00F64DAD" w:rsidP="00F64DAD">
      <w:pPr>
        <w:pStyle w:val="af2"/>
        <w:numPr>
          <w:ilvl w:val="0"/>
          <w:numId w:val="36"/>
        </w:numPr>
        <w:suppressAutoHyphens/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«МЕТАСЛАВ РОЗНИЦА» на сумму не более 1 000 000 000 (Один миллиард) рублей.</w:t>
      </w:r>
    </w:p>
    <w:p w:rsidR="00F64DAD" w:rsidRPr="00F64DAD" w:rsidRDefault="00F64DAD" w:rsidP="00F64DAD">
      <w:pPr>
        <w:pStyle w:val="af2"/>
        <w:ind w:left="0" w:firstLine="284"/>
        <w:jc w:val="both"/>
        <w:rPr>
          <w:bCs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ОАО «КЗМА», ООО «БУГОРОС», ООО «МАРШАЛ» (ОАО «Татметалл», ОАО «КЗМА», ООО «БУГОРОС», ООО «МАРШАЛ» являются аффилированными лицами ООО «МЕТАСЛАВ РОЗНИЦА» и имеют совместно 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«МЕТАСЛАВ РОЗНИЦА»);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«МЕТАСЛАВ РОЗНИЦА»).</w:t>
      </w:r>
    </w:p>
    <w:p w:rsidR="00F64DAD" w:rsidRPr="00F64DAD" w:rsidRDefault="00F64DAD" w:rsidP="00F64DAD">
      <w:pPr>
        <w:pStyle w:val="af2"/>
        <w:numPr>
          <w:ilvl w:val="0"/>
          <w:numId w:val="36"/>
        </w:numPr>
        <w:suppressAutoHyphens/>
        <w:ind w:right="-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С ООО «МЕТАСЛАВ РОЗНИЦА АЛЬФА» на сумму не более 1 000 000 000 (Один миллиард) рублей.</w:t>
      </w:r>
    </w:p>
    <w:p w:rsidR="00F64DAD" w:rsidRPr="00F64DAD" w:rsidRDefault="00F64DAD" w:rsidP="00F64DAD">
      <w:pPr>
        <w:pStyle w:val="af2"/>
        <w:ind w:left="0" w:firstLine="284"/>
        <w:jc w:val="both"/>
        <w:rPr>
          <w:bCs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ОАО «Татметалл», ОАО «КЗМА», ООО «БУГОРОС», ООО «МАРШАЛ» (ОАО «Татметалл», ОАО «КЗМА», ООО «БУГОРОС», ООО «МАРШАЛ» являются аффилированными лицами ООО «МЕТАСЛАВ РОЗНИЦА АЛЬФА» и имеют совместно  более 20 процентов голосующих акций АО «Камснаб»);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Р.Р. (член совета директоров АО «Камснаб», лицо имеет право распоряжаться более чем 20 процентами долей ООО «МЕТАСЛАВ РОЗНИЦА АЛЬФА»);</w:t>
      </w:r>
    </w:p>
    <w:p w:rsidR="00F64DAD" w:rsidRPr="00F64DAD" w:rsidRDefault="00F64DAD" w:rsidP="00F64DAD">
      <w:pPr>
        <w:ind w:firstLine="284"/>
        <w:jc w:val="both"/>
        <w:rPr>
          <w:b/>
          <w:bCs/>
          <w:i/>
          <w:iCs/>
          <w:sz w:val="20"/>
          <w:szCs w:val="20"/>
        </w:rPr>
      </w:pPr>
      <w:r w:rsidRPr="00F64DAD">
        <w:rPr>
          <w:b/>
          <w:bCs/>
          <w:i/>
          <w:iCs/>
          <w:sz w:val="20"/>
          <w:szCs w:val="20"/>
        </w:rPr>
        <w:t>- Галиакберов А.Р. (член совета директоров АО «Камснаб», является аффилированным лицом ООО «МЕТАСЛАВ РОЗНИЦА АЛЬФА»).</w:t>
      </w:r>
    </w:p>
    <w:p w:rsidR="00F64DAD" w:rsidRPr="00F64DAD" w:rsidRDefault="00F64DAD" w:rsidP="00F64DAD">
      <w:pPr>
        <w:pStyle w:val="af2"/>
        <w:widowControl w:val="0"/>
        <w:ind w:left="0" w:firstLine="284"/>
        <w:jc w:val="both"/>
        <w:rPr>
          <w:b/>
          <w:bCs/>
          <w:i/>
          <w:iCs/>
          <w:sz w:val="20"/>
          <w:szCs w:val="20"/>
        </w:rPr>
      </w:pPr>
    </w:p>
    <w:p w:rsidR="00F64DAD" w:rsidRPr="00F64DAD" w:rsidRDefault="00F64DAD" w:rsidP="00F64DAD">
      <w:pPr>
        <w:widowControl w:val="0"/>
        <w:numPr>
          <w:ilvl w:val="0"/>
          <w:numId w:val="34"/>
        </w:numPr>
        <w:ind w:left="0" w:right="-2" w:firstLine="284"/>
        <w:jc w:val="both"/>
        <w:rPr>
          <w:b/>
          <w:bCs/>
          <w:i/>
          <w:iCs/>
          <w:sz w:val="20"/>
          <w:szCs w:val="20"/>
        </w:rPr>
      </w:pPr>
      <w:proofErr w:type="gramStart"/>
      <w:r w:rsidRPr="00F64DAD">
        <w:rPr>
          <w:b/>
          <w:bCs/>
          <w:i/>
          <w:iCs/>
          <w:sz w:val="20"/>
          <w:szCs w:val="20"/>
        </w:rPr>
        <w:t>Одобрить крупную сделку, в совершении которой имеется заинтересованность, которая может нанести ущерб Обществу, по заключению между публичным акционерным обществом «</w:t>
      </w:r>
      <w:proofErr w:type="spellStart"/>
      <w:r w:rsidRPr="00F64DAD">
        <w:rPr>
          <w:b/>
          <w:bCs/>
          <w:i/>
          <w:iCs/>
          <w:sz w:val="20"/>
          <w:szCs w:val="20"/>
        </w:rPr>
        <w:t>Интехбанк</w:t>
      </w:r>
      <w:proofErr w:type="spellEnd"/>
      <w:r w:rsidRPr="00F64DAD">
        <w:rPr>
          <w:b/>
          <w:bCs/>
          <w:i/>
          <w:iCs/>
          <w:sz w:val="20"/>
          <w:szCs w:val="20"/>
        </w:rPr>
        <w:t xml:space="preserve">» (в дальнейшем «Залогодержатель») и акционерным обществом «Камснаб» (в дальнейшем «Залогодатель») дополнительного соглашения от 05.05.2016 г. к договору залога недвижимости № 3832-зн от 30 июня 2014 г., на следующих условиях: </w:t>
      </w:r>
      <w:proofErr w:type="gramEnd"/>
    </w:p>
    <w:p w:rsidR="00F64DAD" w:rsidRPr="00D3612D" w:rsidRDefault="00F64DAD" w:rsidP="00F64DAD">
      <w:pPr>
        <w:pStyle w:val="a3"/>
        <w:ind w:right="62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D3612D">
        <w:rPr>
          <w:rFonts w:ascii="Times New Roman" w:hAnsi="Times New Roman"/>
          <w:bCs/>
          <w:i/>
          <w:iCs/>
          <w:sz w:val="18"/>
          <w:szCs w:val="18"/>
        </w:rPr>
        <w:t xml:space="preserve">          Изложить пункт  1.1. Договора залога недвижимости № 3832-зн от «30» июня 2014 года (далее – Договор залога недвижимости) в следующей редакции: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«1.1. Обеспечиваемое обязательство: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lastRenderedPageBreak/>
        <w:t xml:space="preserve">1.1.1. </w:t>
      </w:r>
      <w:proofErr w:type="gramStart"/>
      <w:r w:rsidRPr="00D3612D">
        <w:rPr>
          <w:b/>
          <w:bCs/>
          <w:i/>
          <w:iCs/>
          <w:sz w:val="18"/>
          <w:szCs w:val="18"/>
        </w:rPr>
        <w:t>На основании Договора кредитной линии с лимитом выдачи №4158-кл от «23» марта 2015 года (далее по тексту – «кредитный договор №1»), заключенного в г. Казани между Залогодержателем (ПАО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>») и Заемщиком (ООО «Метаслав»), Залогодержатель обязуется предоставлять Заемщику денежные средства (кредиты) траншами (частями) в пределах Максимального лимита выдачи в сумме: 100 000 000,00 (Сто миллионов рублей 00 копеек) рублей, со сроком возврата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не позднее «22» марта 2017 г., и уплатой за его использование 14,0 (Четырнадцать) процентов годовых.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Уплата процентов производится ежемесячно не позднее последнего рабочего дня месяца, начиная с «31» марта 2015 года и в день возврата кредита, включая досрочный возврат кредита (его части).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За пользование кредитом Залогодержатель имеет право на получение с Заемщика на сумму кредита процентов (платы) в </w:t>
      </w:r>
      <w:proofErr w:type="gramStart"/>
      <w:r w:rsidRPr="00D3612D">
        <w:rPr>
          <w:b/>
          <w:bCs/>
          <w:i/>
          <w:iCs/>
          <w:sz w:val="18"/>
          <w:szCs w:val="18"/>
        </w:rPr>
        <w:t>размере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14,0 (Четырнадцать) процентов годовых (далее по тексту Договора именуемых равнозначно «проценты» или «проценты за пользование кредитом»), начисляемых по формуле простых процентов. В случае досрочного возврата кредита (в т.ч. при досрочном частичном возврате кредита) к моменту досрочного возврата кредита подлежат уплате все начисленные, но не уплаченные проценты в очередности, установленной кредитном договором.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Ответственность Заемщика в соответствии с кредитным договором №1: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- за нарушение срока возврата кредита - на сумму невозвращенного кредита независимо от уплаты процентов за пользование кредитом, дополнительно подлежат уплате ответственные проценты в размере ставки по кредиту, начисляемых со дня, следующего за днем, когда кредит должен быть возвращен, и до дня (включительно) его фактического возврата Залогодержателю; </w:t>
      </w:r>
      <w:proofErr w:type="gramStart"/>
      <w:r w:rsidRPr="00D3612D">
        <w:rPr>
          <w:b/>
          <w:bCs/>
          <w:i/>
          <w:iCs/>
          <w:sz w:val="18"/>
          <w:szCs w:val="18"/>
        </w:rPr>
        <w:t>со дня, следующего за днем подачи искового заявления о взыскании задолженности по кредитному договору в суд – ответственные проценты в размере двукратной ставки процентов;</w:t>
      </w:r>
      <w:proofErr w:type="gramEnd"/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- за нарушение срока уплаты процентов за пользование кредитом - неустойка в </w:t>
      </w:r>
      <w:proofErr w:type="gramStart"/>
      <w:r w:rsidRPr="00D3612D">
        <w:rPr>
          <w:b/>
          <w:bCs/>
          <w:i/>
          <w:iCs/>
          <w:sz w:val="18"/>
          <w:szCs w:val="18"/>
        </w:rPr>
        <w:t>размере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0,13% от суммы несвоевременно уплаченных процентов за каждый  день просрочки.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1.1.1.1. Начиная с мая 2016 года в течение всего срока действия кредитного договора поддерживать ежемесячные обороты денежных средств на расчетных счетах ООО «Метаслав» и ООО «МЕТАСЛАВ РОЗНИЦА», открытых в 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», в размере не менее 85 процентов от совокупной выручки ООО «Метаслав» и ООО «МЕТАСЛАВ РОЗНИЦА».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В целях </w:t>
      </w:r>
      <w:proofErr w:type="gramStart"/>
      <w:r w:rsidRPr="00D3612D">
        <w:rPr>
          <w:b/>
          <w:bCs/>
          <w:i/>
          <w:iCs/>
          <w:sz w:val="18"/>
          <w:szCs w:val="18"/>
        </w:rPr>
        <w:t>контроля за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исполнением данного условия, ООО «Метаслав» и ООО «МЕТАСЛАВ РОЗНИЦА» ежеквартально, не позднее 10-го числа месяца, следующего за отчетным кварталом предоставляет Залогодержателю следующие документы: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 бухгалтерская отчетность (Ф</w:t>
      </w:r>
      <w:proofErr w:type="gramStart"/>
      <w:r w:rsidRPr="00D3612D">
        <w:rPr>
          <w:b/>
          <w:bCs/>
          <w:i/>
          <w:iCs/>
          <w:sz w:val="18"/>
          <w:szCs w:val="18"/>
        </w:rPr>
        <w:t>1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 и Ф2).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1.1.1.2. Расчетно-кассовое обслуживание ООО «Метаслав» и ООО «МЕТАСЛАВ РОЗНИЦА» в период с 05.05.2016 по 05.05.2017 будет осуществляться в соответствии с условиями расчетно-кассового обслуживания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 ООО «Метаслав» и ООО «МЕТАСЛАВ РОЗНИЦА» в день подписания данного соглашения представляет Залогодержателю заявление на обслуживание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Неисполнение ООО «Метаслав» и ООО «МЕТАСЛАВ РОЗНИЦА» дополнительного условия, указанного в настоящем пункте, выражается в отказе от обслуживания на условиях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 и/или перехода на обслуживание на иных условиях, не соответствующих условиям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Датой начала исполнения условия признается дата представления </w:t>
      </w:r>
      <w:proofErr w:type="spellStart"/>
      <w:r w:rsidRPr="00D3612D">
        <w:rPr>
          <w:b/>
          <w:bCs/>
          <w:i/>
          <w:iCs/>
          <w:sz w:val="18"/>
          <w:szCs w:val="18"/>
        </w:rPr>
        <w:t>Залогодержателу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 заявления на обслуживание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», датой окончания исполнения условия – дата отказа от обслуживания на условиях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 и/или перехода на обслуживание на иных условиях, не соответствующих условиям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1.1.1.3. </w:t>
      </w:r>
      <w:proofErr w:type="gramStart"/>
      <w:r w:rsidRPr="00D3612D">
        <w:rPr>
          <w:b/>
          <w:bCs/>
          <w:i/>
          <w:iCs/>
          <w:sz w:val="18"/>
          <w:szCs w:val="18"/>
        </w:rPr>
        <w:t>В течение всего срока действия кредитного договора, начиная с 05 мая 2016 года, все расчеты по заработной плате с работниками ООО «Метаслав» и ООО «МЕТАСЛАВ РОЗНИЦА» (лицами, состоящими в трудовых отношениях с ООО «Метаслав» и ООО «МЕТАСЛАВ РОЗНИЦА») осуществляются с использованием счетов открытых на своих работников в 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».     </w:t>
      </w:r>
      <w:proofErr w:type="gramEnd"/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В целях </w:t>
      </w:r>
      <w:proofErr w:type="gramStart"/>
      <w:r w:rsidRPr="00D3612D">
        <w:rPr>
          <w:b/>
          <w:bCs/>
          <w:i/>
          <w:iCs/>
          <w:sz w:val="18"/>
          <w:szCs w:val="18"/>
        </w:rPr>
        <w:t>контроля за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исполнением данного условия, ООО «Метаслав» и ООО «МЕТАСЛАВ РОЗНИЦА» ежеквартально, не позднее 10-го числа месяца, следующего за отчетным кварталом предоставляет Залогодержателю следующие документы: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 данные о численности ООО «Метаслав» и ООО «МЕТАСЛАВ РОЗНИЦА»;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 сведения о Фонде оплаты труда ООО «Метаслав» и ООО «МЕТАСЛАВ РОЗНИЦА»;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-  справку из налоговых органов об открытых расчетных счетах организации;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  заверенные банками справки об оборотах по всем открытым расчетным счетам за последние 3 месяца, а также об отсутствии (или наличии) картотеки неоплаченных расчетных документов.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1.1.1.4. В случае выявления по результатам проверки ненадлежащего исполнения ООО «Метаслав» и ООО «МЕТАСЛАВ РОЗНИЦА» обязанностей, указанных в пунктах 1.1.1.1, 1.1.1.2, 1.1.1.3 Договора </w:t>
      </w:r>
      <w:proofErr w:type="spellStart"/>
      <w:r w:rsidRPr="00D3612D">
        <w:rPr>
          <w:b/>
          <w:bCs/>
          <w:i/>
          <w:iCs/>
          <w:sz w:val="18"/>
          <w:szCs w:val="18"/>
        </w:rPr>
        <w:t>злога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, размер процентов за пользование кредитом, подлежит увеличению Залогодержателем на 2 (Два) процентных пункта с даты следующей за датой проведенной проверки. </w:t>
      </w:r>
      <w:proofErr w:type="gramStart"/>
      <w:r w:rsidRPr="00D3612D">
        <w:rPr>
          <w:b/>
          <w:bCs/>
          <w:i/>
          <w:iCs/>
          <w:sz w:val="18"/>
          <w:szCs w:val="18"/>
        </w:rPr>
        <w:t>В случае если после увеличения процентной ставки в порядке, указанного в пунктах 1.1.1.1, 1.1.1.2, 1.1.1.3 Договора залога по результатам проверки будет выявлен факт надлежащего исполнения ООО «Метаслав» и ООО «МЕТАСЛАВ РОЗНИЦА» обязанностей, указанных в пунктах 1.1.1.1, 1.1.1.2, 1.1.1.3 Договора залога, размер процентов за пользование кредитом уменьшается до размера, согласованного сторонами в абзаце первом пункта 1.1.1.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Договора залога, с даты следующей за датой проведенной проверки.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1.1.2. </w:t>
      </w:r>
      <w:proofErr w:type="gramStart"/>
      <w:r w:rsidRPr="00D3612D">
        <w:rPr>
          <w:b/>
          <w:bCs/>
          <w:i/>
          <w:iCs/>
          <w:sz w:val="18"/>
          <w:szCs w:val="18"/>
        </w:rPr>
        <w:t>На основании Договора кредитной линии с лимитом выдачи №4215-кл от «06» мая 2015 года (далее по тексту – «кредитный договор №2»), заключенного в г. Казани между Залогодержателем (ПАО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>») и Заемщиком (ООО «Метаслав»), Залогодержатель обязуется предоставлять Заемщику денежные средства (кредиты) траншами (частями) в пределах Максимального лимита выдачи в сумме: 200 000 000,00 (Двести миллионов рублей 00 копеек) рублей, со сроком возврата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не позднее «05» мая 2017 года, и уплатой за его использование 14,0 (Четырнадцать) процентов годовых.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Уплата процентов производится ежемесячно не позднее последнего рабочего дня месяца, начиная с «31» мая 2015 года и в день возврата кредита, включая досрочный возврат кредита (его части).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За пользование кредитом Залогодержатель имеет право на получение с Заемщика на сумму кредита процентов (платы) в </w:t>
      </w:r>
      <w:proofErr w:type="gramStart"/>
      <w:r w:rsidRPr="00D3612D">
        <w:rPr>
          <w:b/>
          <w:bCs/>
          <w:i/>
          <w:iCs/>
          <w:sz w:val="18"/>
          <w:szCs w:val="18"/>
        </w:rPr>
        <w:t>размере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14,0 (Четырнадцать) процентов годовых (далее по тексту Договора именуемых равнозначно «проценты» или «проценты за пользование кредитом»), начисляемых по формуле простых процентов. В случае досрочного возврата кредита (в т.ч. при досрочном частичном возврате кредита) к моменту досрочного возврата кредита подлежат уплате все начисленные, но не уплаченные проценты в очередности, установленной кредитном договором.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Ответственность Заемщика в соответствии с кредитным договором №2: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- за нарушение срока возврата кредита - на сумму невозвращенного кредита независимо от уплаты процентов за пользование кредитом, дополнительно подлежат уплате ответственные проценты в размере ставки по кредиту, начисляемых со дня, следующего за днем, когда кредит должен быть возвращен, и до дня (включительно) его фактического возврата Залогодержателю; </w:t>
      </w:r>
      <w:proofErr w:type="gramStart"/>
      <w:r w:rsidRPr="00D3612D">
        <w:rPr>
          <w:b/>
          <w:bCs/>
          <w:i/>
          <w:iCs/>
          <w:sz w:val="18"/>
          <w:szCs w:val="18"/>
        </w:rPr>
        <w:t>со дня, следующего за днем подачи искового заявления о взыскании задолженности по кредитному договору в суд – ответственные проценты в размере двукратной ставки процентов;</w:t>
      </w:r>
      <w:proofErr w:type="gramEnd"/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lastRenderedPageBreak/>
        <w:t xml:space="preserve">- за нарушение срока уплаты процентов за пользование кредитом - неустойка в </w:t>
      </w:r>
      <w:proofErr w:type="gramStart"/>
      <w:r w:rsidRPr="00D3612D">
        <w:rPr>
          <w:b/>
          <w:bCs/>
          <w:i/>
          <w:iCs/>
          <w:sz w:val="18"/>
          <w:szCs w:val="18"/>
        </w:rPr>
        <w:t>размере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0,13% от суммы несвоевременно уплаченных процентов за каждый  день просрочки.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1.1.2.1. Начиная с мая 2016 года в течение всего срока действия кредитного договора поддерживать ежемесячные обороты денежных средств на расчетных счетах ООО «Метаслав» и ООО «МЕТАСЛАВ РОЗНИЦА», открытых в 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», в размере не менее 85 процентов от совокупной выручки ООО «Метаслав» и ООО «МЕТАСЛАВ РОЗНИЦА».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В целях </w:t>
      </w:r>
      <w:proofErr w:type="gramStart"/>
      <w:r w:rsidRPr="00D3612D">
        <w:rPr>
          <w:b/>
          <w:bCs/>
          <w:i/>
          <w:iCs/>
          <w:sz w:val="18"/>
          <w:szCs w:val="18"/>
        </w:rPr>
        <w:t>контроля за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исполнением данного условия, ООО «Метаслав» и ООО «МЕТАСЛАВ РОЗНИЦА» ежеквартально, не позднее 10-го числа месяца, следующего за отчетным кварталом предоставляет Залогодержателю следующие документы: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 бухгалтерская отчетность (Ф</w:t>
      </w:r>
      <w:proofErr w:type="gramStart"/>
      <w:r w:rsidRPr="00D3612D">
        <w:rPr>
          <w:b/>
          <w:bCs/>
          <w:i/>
          <w:iCs/>
          <w:sz w:val="18"/>
          <w:szCs w:val="18"/>
        </w:rPr>
        <w:t>1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 и Ф2).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1.1.2.2. Расчетно-кассовое обслуживание ООО «Метаслав» и ООО «МЕТАСЛАВ РОЗНИЦА» в период с 05.05.2016 по 05.05.2017 будет осуществляться в соответствии с условиями расчетно-кассового обслуживания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 ООО «Метаслав» и ООО «МЕТАСЛАВ РОЗНИЦА» в день подписания данного соглашения представляет Залогодержателю заявление на обслуживание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Неисполнение ООО «Метаслав» и ООО «МЕТАСЛАВ РОЗНИЦА» дополнительного условия, указанного в настоящем пункте, выражается в отказе от обслуживания на условиях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 и/или перехода на обслуживание на иных условиях, не соответствующих условиям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Датой начала исполнения условия признается дата представления </w:t>
      </w:r>
      <w:proofErr w:type="spellStart"/>
      <w:r w:rsidRPr="00D3612D">
        <w:rPr>
          <w:b/>
          <w:bCs/>
          <w:i/>
          <w:iCs/>
          <w:sz w:val="18"/>
          <w:szCs w:val="18"/>
        </w:rPr>
        <w:t>Залогодержателу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 заявления на обслуживание по пакету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», датой окончания исполнения условия – дата отказа от обслуживания на условиях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 и/или перехода на обслуживание на иных условиях, не соответствующих условиям пакета РКО «</w:t>
      </w:r>
      <w:proofErr w:type="spellStart"/>
      <w:r w:rsidRPr="00D3612D">
        <w:rPr>
          <w:b/>
          <w:bCs/>
          <w:i/>
          <w:iCs/>
          <w:sz w:val="18"/>
          <w:szCs w:val="18"/>
        </w:rPr>
        <w:t>Премиум</w:t>
      </w:r>
      <w:proofErr w:type="spellEnd"/>
      <w:r w:rsidRPr="00D3612D">
        <w:rPr>
          <w:b/>
          <w:bCs/>
          <w:i/>
          <w:iCs/>
          <w:sz w:val="18"/>
          <w:szCs w:val="18"/>
        </w:rPr>
        <w:t>».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1.1.2.3. </w:t>
      </w:r>
      <w:proofErr w:type="gramStart"/>
      <w:r w:rsidRPr="00D3612D">
        <w:rPr>
          <w:b/>
          <w:bCs/>
          <w:i/>
          <w:iCs/>
          <w:sz w:val="18"/>
          <w:szCs w:val="18"/>
        </w:rPr>
        <w:t>В течение всего срока действия кредитного договора, начиная с 05 мая 2016 года, все расчеты по заработной плате с работниками ООО «Метаслав» и ООО «МЕТАСЛАВ РОЗНИЦА» (лицами, состоящими в трудовых отношениях с ООО «Метаслав» и ООО «МЕТАСЛАВ РОЗНИЦА») осуществляются с использованием счетов открытых на своих работников в ПАО «</w:t>
      </w:r>
      <w:proofErr w:type="spellStart"/>
      <w:r w:rsidRPr="00D3612D">
        <w:rPr>
          <w:b/>
          <w:bCs/>
          <w:i/>
          <w:iCs/>
          <w:sz w:val="18"/>
          <w:szCs w:val="18"/>
        </w:rPr>
        <w:t>ИнтехБанк</w:t>
      </w:r>
      <w:proofErr w:type="spellEnd"/>
      <w:r w:rsidRPr="00D3612D">
        <w:rPr>
          <w:b/>
          <w:bCs/>
          <w:i/>
          <w:iCs/>
          <w:sz w:val="18"/>
          <w:szCs w:val="18"/>
        </w:rPr>
        <w:t xml:space="preserve">».     </w:t>
      </w:r>
      <w:proofErr w:type="gramEnd"/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В целях </w:t>
      </w:r>
      <w:proofErr w:type="gramStart"/>
      <w:r w:rsidRPr="00D3612D">
        <w:rPr>
          <w:b/>
          <w:bCs/>
          <w:i/>
          <w:iCs/>
          <w:sz w:val="18"/>
          <w:szCs w:val="18"/>
        </w:rPr>
        <w:t>контроля за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исполнением данного условия, ООО «Метаслав» и ООО «МЕТАСЛАВ РОЗНИЦА» ежеквартально, не позднее 10-го числа месяца, следующего за отчетным кварталом предоставляет Залогодержателю следующие документы: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 данные о численности ООО «Метаслав» и ООО «МЕТАСЛАВ РОЗНИЦА»;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 сведения о Фонде оплаты труда ООО «Метаслав» и ООО «МЕТАСЛАВ РОЗНИЦА»;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-  справку из налоговых органов об открытых расчетных счетах организации; 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>-  заверенные банками справки об оборотах по всем открытым расчетным счетам за последние 3 месяца, а также об отсутствии (или наличии) картотеки неоплаченных расчетных документов.</w:t>
      </w:r>
    </w:p>
    <w:p w:rsidR="00F64DAD" w:rsidRPr="00D3612D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18"/>
          <w:szCs w:val="18"/>
        </w:rPr>
      </w:pPr>
      <w:r w:rsidRPr="00D3612D">
        <w:rPr>
          <w:b/>
          <w:bCs/>
          <w:i/>
          <w:iCs/>
          <w:sz w:val="18"/>
          <w:szCs w:val="18"/>
        </w:rPr>
        <w:t xml:space="preserve">1.1.2.4. В случае выявления по результатам проверки ненадлежащего исполнения ООО «Метаслав» и ООО «МЕТАСЛАВ РОЗНИЦА» обязанностей, указанных в пунктах 1.1.2.1, 1.1.2.2, 1.1.2.3 Договора залога, размер процентов за пользование кредитом, подлежит увеличению Залогодержателем на 2 (Два) процентных пункта с даты следующей за датой проведенной проверки. </w:t>
      </w:r>
      <w:proofErr w:type="gramStart"/>
      <w:r w:rsidRPr="00D3612D">
        <w:rPr>
          <w:b/>
          <w:bCs/>
          <w:i/>
          <w:iCs/>
          <w:sz w:val="18"/>
          <w:szCs w:val="18"/>
        </w:rPr>
        <w:t>В случае если после увеличения процентной ставки в порядке, указанного в пунктах 1.1.2.1, 1.1.2.2, 1.1.2.3 Договора залога по результатам проверки будет выявлен факт надлежащего исполнения ООО «Метаслав» и ООО «МЕТАСЛАВ РОЗНИЦА» обязанностей, указанных в пунктах 1.1.2.1, 1.1.2.2, 1.1.2.3 Договора залога, размер процентов за пользование кредитом уменьшается до размера, согласованного сторонами в абзаце первом пункта 1.1.1.</w:t>
      </w:r>
      <w:proofErr w:type="gramEnd"/>
      <w:r w:rsidRPr="00D3612D">
        <w:rPr>
          <w:b/>
          <w:bCs/>
          <w:i/>
          <w:iCs/>
          <w:sz w:val="18"/>
          <w:szCs w:val="18"/>
        </w:rPr>
        <w:t xml:space="preserve"> Договора залога, с даты следующей за датой проведенной проверки.</w:t>
      </w:r>
    </w:p>
    <w:p w:rsidR="00F64DAD" w:rsidRPr="00D3612D" w:rsidRDefault="00F64DAD" w:rsidP="00F64DAD">
      <w:pPr>
        <w:ind w:firstLine="567"/>
        <w:jc w:val="center"/>
        <w:rPr>
          <w:b/>
          <w:bCs/>
          <w:i/>
          <w:iCs/>
          <w:sz w:val="18"/>
          <w:szCs w:val="18"/>
        </w:rPr>
      </w:pPr>
    </w:p>
    <w:p w:rsidR="00F64DAD" w:rsidRPr="00377ACA" w:rsidRDefault="00F64DAD" w:rsidP="00F64DAD">
      <w:pPr>
        <w:rPr>
          <w:b/>
          <w:bCs/>
          <w:i/>
          <w:iCs/>
          <w:sz w:val="20"/>
          <w:szCs w:val="20"/>
        </w:rPr>
      </w:pPr>
      <w:proofErr w:type="spellStart"/>
      <w:r w:rsidRPr="00377ACA">
        <w:rPr>
          <w:b/>
          <w:bCs/>
          <w:i/>
          <w:iCs/>
          <w:sz w:val="20"/>
          <w:szCs w:val="20"/>
        </w:rPr>
        <w:t>Выгодоприобретатель</w:t>
      </w:r>
      <w:proofErr w:type="spellEnd"/>
      <w:r w:rsidRPr="00377ACA">
        <w:rPr>
          <w:b/>
          <w:bCs/>
          <w:i/>
          <w:iCs/>
          <w:sz w:val="20"/>
          <w:szCs w:val="20"/>
        </w:rPr>
        <w:t xml:space="preserve"> ООО «Метаслав»</w:t>
      </w:r>
    </w:p>
    <w:p w:rsidR="00F64DAD" w:rsidRPr="00377ACA" w:rsidRDefault="00F64DAD" w:rsidP="00F64DAD">
      <w:pPr>
        <w:pStyle w:val="af2"/>
        <w:ind w:left="0" w:firstLine="284"/>
        <w:jc w:val="both"/>
        <w:rPr>
          <w:b/>
          <w:bCs/>
          <w:i/>
          <w:iCs/>
          <w:sz w:val="20"/>
          <w:szCs w:val="20"/>
        </w:rPr>
      </w:pPr>
      <w:r w:rsidRPr="00377ACA">
        <w:rPr>
          <w:b/>
          <w:bCs/>
          <w:i/>
          <w:iCs/>
          <w:sz w:val="20"/>
          <w:szCs w:val="20"/>
        </w:rPr>
        <w:t>Заинтересованные лица:</w:t>
      </w:r>
    </w:p>
    <w:p w:rsidR="00F64DAD" w:rsidRPr="00377ACA" w:rsidRDefault="00F64DAD" w:rsidP="00F64DAD">
      <w:pPr>
        <w:pStyle w:val="af2"/>
        <w:ind w:left="0" w:firstLine="284"/>
        <w:jc w:val="both"/>
        <w:rPr>
          <w:bCs/>
          <w:iCs/>
          <w:sz w:val="20"/>
          <w:szCs w:val="20"/>
        </w:rPr>
      </w:pPr>
      <w:r w:rsidRPr="00377ACA">
        <w:rPr>
          <w:b/>
          <w:bCs/>
          <w:i/>
          <w:iCs/>
          <w:sz w:val="20"/>
          <w:szCs w:val="20"/>
        </w:rPr>
        <w:t>- Галиакберов Р.Р., Галиакберов А.Р., Мухаметшин М.Г., Портнов О.В. (члены совета директоров АО «Камснаб», ООО «Метаслав»);</w:t>
      </w:r>
    </w:p>
    <w:p w:rsidR="00F64DAD" w:rsidRPr="00377ACA" w:rsidRDefault="00F64DAD" w:rsidP="00F64DAD">
      <w:pPr>
        <w:pStyle w:val="af2"/>
        <w:widowControl w:val="0"/>
        <w:ind w:left="0" w:firstLine="284"/>
        <w:jc w:val="both"/>
        <w:rPr>
          <w:b/>
          <w:i/>
          <w:sz w:val="20"/>
          <w:szCs w:val="20"/>
        </w:rPr>
      </w:pPr>
      <w:r w:rsidRPr="00377ACA">
        <w:rPr>
          <w:b/>
          <w:bCs/>
          <w:i/>
          <w:iCs/>
          <w:sz w:val="20"/>
          <w:szCs w:val="20"/>
        </w:rPr>
        <w:t>- ОАО «Татметалл», ОАО «КЗМА», ООО «БУГОРОС», ООО «МАРШАЛ» (ОАО «Татметалл», ОАО «КЗМА», ООО «БУГОРОС», ООО «МАРШАЛ» являются аффилированными лицами ООО</w:t>
      </w:r>
      <w:r w:rsidRPr="00377ACA">
        <w:rPr>
          <w:sz w:val="20"/>
          <w:szCs w:val="20"/>
        </w:rPr>
        <w:t xml:space="preserve"> </w:t>
      </w:r>
      <w:r w:rsidRPr="00377ACA">
        <w:rPr>
          <w:b/>
          <w:i/>
          <w:sz w:val="20"/>
          <w:szCs w:val="20"/>
        </w:rPr>
        <w:t xml:space="preserve">«Метаслав» и имеют совместно более 20 процентов голосующих акций АО «Камснаб»); </w:t>
      </w:r>
    </w:p>
    <w:p w:rsidR="00F64DAD" w:rsidRPr="00377ACA" w:rsidRDefault="00F64DAD" w:rsidP="00F64DAD">
      <w:pPr>
        <w:pStyle w:val="af2"/>
        <w:ind w:left="0" w:firstLine="284"/>
        <w:jc w:val="both"/>
        <w:rPr>
          <w:b/>
          <w:i/>
          <w:sz w:val="20"/>
          <w:szCs w:val="20"/>
        </w:rPr>
      </w:pPr>
      <w:r w:rsidRPr="00377ACA">
        <w:rPr>
          <w:b/>
          <w:i/>
          <w:sz w:val="20"/>
          <w:szCs w:val="20"/>
        </w:rPr>
        <w:t>- ООО «УК «БУГОРОС» (лицо, осуществляющее функции единоличного исполнительного органа АО «Камснаб», ООО «Метаслав»).</w:t>
      </w:r>
    </w:p>
    <w:p w:rsidR="00F64DAD" w:rsidRPr="00057197" w:rsidRDefault="00F64DAD" w:rsidP="00F64DAD">
      <w:pPr>
        <w:pStyle w:val="a7"/>
        <w:tabs>
          <w:tab w:val="left" w:pos="-2552"/>
        </w:tabs>
        <w:suppressAutoHyphens/>
        <w:ind w:left="284" w:right="-2"/>
        <w:rPr>
          <w:b/>
          <w:bCs/>
          <w:i/>
          <w:iCs/>
          <w:sz w:val="22"/>
          <w:szCs w:val="22"/>
        </w:rPr>
      </w:pP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Функции счетной комиссии выполнял регистратор 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Общество с ограниченной ответственностью «</w:t>
      </w:r>
      <w:proofErr w:type="gramStart"/>
      <w:r w:rsidRPr="00C2179B">
        <w:rPr>
          <w:b/>
          <w:sz w:val="20"/>
          <w:szCs w:val="20"/>
        </w:rPr>
        <w:t>Евроазиатский</w:t>
      </w:r>
      <w:proofErr w:type="gramEnd"/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Регистратор», место нахождения: 420021, Республика Татарстан, 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г. Казань, ул. Николая Столбова, д. 2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Наименование подразделения: </w:t>
      </w:r>
      <w:proofErr w:type="spellStart"/>
      <w:r w:rsidRPr="00C2179B">
        <w:rPr>
          <w:b/>
          <w:sz w:val="20"/>
          <w:szCs w:val="20"/>
        </w:rPr>
        <w:t>Набережночелнинский</w:t>
      </w:r>
      <w:proofErr w:type="spellEnd"/>
      <w:r w:rsidRPr="00C2179B">
        <w:rPr>
          <w:b/>
          <w:sz w:val="20"/>
          <w:szCs w:val="20"/>
        </w:rPr>
        <w:t xml:space="preserve"> филиал 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Общества с ограниченной ответственностью «Евроазиатский Регистратор»,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>место нахождения: 423810, Республика Татарстан, г. Набережные Челны,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пр. Х. </w:t>
      </w:r>
      <w:proofErr w:type="spellStart"/>
      <w:r w:rsidRPr="00C2179B">
        <w:rPr>
          <w:b/>
          <w:sz w:val="20"/>
          <w:szCs w:val="20"/>
        </w:rPr>
        <w:t>Туфана</w:t>
      </w:r>
      <w:proofErr w:type="spellEnd"/>
      <w:r w:rsidRPr="00C2179B">
        <w:rPr>
          <w:b/>
          <w:sz w:val="20"/>
          <w:szCs w:val="20"/>
        </w:rPr>
        <w:t>, д.6 (54/02)</w:t>
      </w:r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Лицо, уполномоченное регистратором: </w:t>
      </w:r>
      <w:proofErr w:type="spellStart"/>
      <w:proofErr w:type="gramStart"/>
      <w:r w:rsidRPr="00C2179B">
        <w:rPr>
          <w:b/>
          <w:sz w:val="20"/>
          <w:szCs w:val="20"/>
        </w:rPr>
        <w:t>Дульцева</w:t>
      </w:r>
      <w:proofErr w:type="spellEnd"/>
      <w:r w:rsidRPr="00C2179B">
        <w:rPr>
          <w:b/>
          <w:sz w:val="20"/>
          <w:szCs w:val="20"/>
        </w:rPr>
        <w:t xml:space="preserve"> О. А. (назначена</w:t>
      </w:r>
      <w:proofErr w:type="gramEnd"/>
    </w:p>
    <w:p w:rsidR="00481048" w:rsidRPr="00C2179B" w:rsidRDefault="00481048" w:rsidP="00481048">
      <w:pPr>
        <w:ind w:firstLine="284"/>
        <w:jc w:val="both"/>
        <w:rPr>
          <w:b/>
          <w:sz w:val="20"/>
          <w:szCs w:val="20"/>
        </w:rPr>
      </w:pPr>
      <w:r w:rsidRPr="00C2179B">
        <w:rPr>
          <w:b/>
          <w:sz w:val="20"/>
          <w:szCs w:val="20"/>
        </w:rPr>
        <w:t xml:space="preserve">приказом  ООО «ЕАР» № </w:t>
      </w:r>
      <w:r w:rsidR="00800F85" w:rsidRPr="00A0405E">
        <w:rPr>
          <w:b/>
          <w:sz w:val="20"/>
          <w:szCs w:val="20"/>
        </w:rPr>
        <w:t>60 –СК от «16» июня 2016</w:t>
      </w:r>
      <w:r w:rsidRPr="00A0405E">
        <w:rPr>
          <w:b/>
          <w:sz w:val="20"/>
          <w:szCs w:val="20"/>
        </w:rPr>
        <w:t>г</w:t>
      </w:r>
      <w:r w:rsidRPr="00C2179B">
        <w:rPr>
          <w:b/>
          <w:sz w:val="20"/>
          <w:szCs w:val="20"/>
        </w:rPr>
        <w:t>.)</w:t>
      </w:r>
    </w:p>
    <w:p w:rsidR="00082F18" w:rsidRPr="007978E3" w:rsidRDefault="00082F18" w:rsidP="00BC7FF7">
      <w:pPr>
        <w:jc w:val="both"/>
        <w:rPr>
          <w:b/>
          <w:i/>
          <w:sz w:val="20"/>
          <w:szCs w:val="20"/>
        </w:rPr>
      </w:pPr>
    </w:p>
    <w:p w:rsidR="00082F18" w:rsidRPr="0037497E" w:rsidRDefault="00082F18" w:rsidP="001E574C">
      <w:pPr>
        <w:jc w:val="both"/>
        <w:rPr>
          <w:b/>
          <w:sz w:val="20"/>
          <w:szCs w:val="20"/>
        </w:rPr>
      </w:pPr>
    </w:p>
    <w:p w:rsidR="00082F18" w:rsidRPr="0037497E" w:rsidRDefault="00082F18" w:rsidP="0037497E">
      <w:pPr>
        <w:ind w:firstLine="284"/>
        <w:jc w:val="both"/>
        <w:rPr>
          <w:b/>
          <w:sz w:val="20"/>
          <w:szCs w:val="20"/>
        </w:rPr>
      </w:pPr>
      <w:r w:rsidRPr="0037497E">
        <w:rPr>
          <w:b/>
          <w:sz w:val="20"/>
          <w:szCs w:val="20"/>
        </w:rPr>
        <w:t>Председательствующий</w:t>
      </w:r>
    </w:p>
    <w:p w:rsidR="00082F18" w:rsidRPr="0037497E" w:rsidRDefault="00082F18" w:rsidP="0037497E">
      <w:pPr>
        <w:ind w:firstLine="284"/>
        <w:jc w:val="both"/>
        <w:rPr>
          <w:b/>
          <w:sz w:val="20"/>
          <w:szCs w:val="20"/>
        </w:rPr>
      </w:pPr>
      <w:r w:rsidRPr="0037497E">
        <w:rPr>
          <w:b/>
          <w:sz w:val="20"/>
          <w:szCs w:val="20"/>
        </w:rPr>
        <w:t>на годовом общем собрании</w:t>
      </w:r>
    </w:p>
    <w:p w:rsidR="00082F18" w:rsidRPr="0037497E" w:rsidRDefault="00BC7FF7" w:rsidP="0037497E">
      <w:pPr>
        <w:tabs>
          <w:tab w:val="left" w:pos="6300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акционеров </w:t>
      </w:r>
      <w:r w:rsidR="00082F18" w:rsidRPr="0037497E">
        <w:rPr>
          <w:b/>
          <w:sz w:val="20"/>
          <w:szCs w:val="20"/>
        </w:rPr>
        <w:t>АО «Камснаб»</w:t>
      </w:r>
      <w:r w:rsidR="00082F18" w:rsidRPr="0037497E">
        <w:rPr>
          <w:b/>
          <w:sz w:val="20"/>
          <w:szCs w:val="20"/>
        </w:rPr>
        <w:tab/>
      </w:r>
      <w:r w:rsidR="00C04D2F">
        <w:rPr>
          <w:b/>
          <w:sz w:val="20"/>
          <w:szCs w:val="20"/>
        </w:rPr>
        <w:t>Ф.А. Ямаева</w:t>
      </w:r>
    </w:p>
    <w:p w:rsidR="00082F18" w:rsidRPr="0037497E" w:rsidRDefault="00082F18" w:rsidP="0037497E">
      <w:pPr>
        <w:ind w:firstLine="284"/>
        <w:jc w:val="both"/>
        <w:rPr>
          <w:b/>
          <w:sz w:val="20"/>
          <w:szCs w:val="20"/>
        </w:rPr>
      </w:pPr>
    </w:p>
    <w:p w:rsidR="00082F18" w:rsidRPr="0037497E" w:rsidRDefault="00082F18" w:rsidP="0037497E">
      <w:pPr>
        <w:ind w:firstLine="284"/>
        <w:jc w:val="both"/>
        <w:rPr>
          <w:b/>
          <w:sz w:val="20"/>
          <w:szCs w:val="20"/>
        </w:rPr>
      </w:pPr>
      <w:r w:rsidRPr="0037497E">
        <w:rPr>
          <w:b/>
          <w:sz w:val="20"/>
          <w:szCs w:val="20"/>
        </w:rPr>
        <w:t>Секретарь</w:t>
      </w:r>
    </w:p>
    <w:p w:rsidR="00082F18" w:rsidRPr="0037497E" w:rsidRDefault="00082F18" w:rsidP="0037497E">
      <w:pPr>
        <w:ind w:firstLine="284"/>
        <w:jc w:val="both"/>
        <w:rPr>
          <w:b/>
          <w:sz w:val="20"/>
          <w:szCs w:val="20"/>
        </w:rPr>
      </w:pPr>
      <w:r w:rsidRPr="0037497E">
        <w:rPr>
          <w:b/>
          <w:sz w:val="20"/>
          <w:szCs w:val="20"/>
        </w:rPr>
        <w:t>годового общего собрания</w:t>
      </w:r>
    </w:p>
    <w:p w:rsidR="00082F18" w:rsidRPr="0037497E" w:rsidRDefault="00BC7FF7" w:rsidP="0037497E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акционеров </w:t>
      </w:r>
      <w:r w:rsidR="000B5D7F">
        <w:rPr>
          <w:b/>
          <w:sz w:val="20"/>
          <w:szCs w:val="20"/>
        </w:rPr>
        <w:t>АО «Камснаб»</w:t>
      </w:r>
      <w:r w:rsidR="000B5D7F">
        <w:rPr>
          <w:b/>
          <w:sz w:val="20"/>
          <w:szCs w:val="20"/>
        </w:rPr>
        <w:tab/>
      </w:r>
      <w:r w:rsidR="000B5D7F">
        <w:rPr>
          <w:b/>
          <w:sz w:val="20"/>
          <w:szCs w:val="20"/>
        </w:rPr>
        <w:tab/>
      </w:r>
      <w:r w:rsidR="000B5D7F">
        <w:rPr>
          <w:b/>
          <w:sz w:val="20"/>
          <w:szCs w:val="20"/>
        </w:rPr>
        <w:tab/>
      </w:r>
      <w:r w:rsidR="000B5D7F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            </w:t>
      </w:r>
      <w:r w:rsidR="000B5D7F">
        <w:rPr>
          <w:b/>
          <w:sz w:val="20"/>
          <w:szCs w:val="20"/>
        </w:rPr>
        <w:t>Н.Ф. Кузнецова</w:t>
      </w:r>
    </w:p>
    <w:p w:rsidR="00082F18" w:rsidRDefault="00082F18" w:rsidP="0037497E">
      <w:pPr>
        <w:ind w:firstLine="284"/>
        <w:rPr>
          <w:sz w:val="20"/>
          <w:szCs w:val="20"/>
        </w:rPr>
      </w:pPr>
    </w:p>
    <w:p w:rsidR="00347BFF" w:rsidRDefault="00347BFF" w:rsidP="0037497E">
      <w:pPr>
        <w:ind w:firstLine="284"/>
        <w:rPr>
          <w:sz w:val="20"/>
          <w:szCs w:val="20"/>
        </w:rPr>
      </w:pPr>
    </w:p>
    <w:sectPr w:rsidR="00347BFF" w:rsidSect="00896F11">
      <w:footerReference w:type="even" r:id="rId8"/>
      <w:footerReference w:type="default" r:id="rId9"/>
      <w:pgSz w:w="11906" w:h="16838"/>
      <w:pgMar w:top="454" w:right="624" w:bottom="425" w:left="119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BD" w:rsidRDefault="00674DBD" w:rsidP="00202788">
      <w:r>
        <w:separator/>
      </w:r>
    </w:p>
  </w:endnote>
  <w:endnote w:type="continuationSeparator" w:id="0">
    <w:p w:rsidR="00674DBD" w:rsidRDefault="00674DBD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BD" w:rsidRDefault="00674D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DBD" w:rsidRDefault="00674D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349"/>
      <w:docPartObj>
        <w:docPartGallery w:val="Page Numbers (Bottom of Page)"/>
        <w:docPartUnique/>
      </w:docPartObj>
    </w:sdtPr>
    <w:sdtContent>
      <w:p w:rsidR="00674DBD" w:rsidRDefault="00674DBD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674DBD" w:rsidRDefault="00674DBD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5B20D0">
          <w:rPr>
            <w:noProof/>
            <w:sz w:val="20"/>
            <w:szCs w:val="20"/>
          </w:rPr>
          <w:t>1</w:t>
        </w:r>
        <w:r w:rsidRPr="008234BD">
          <w:rPr>
            <w:sz w:val="20"/>
            <w:szCs w:val="20"/>
          </w:rPr>
          <w:fldChar w:fldCharType="end"/>
        </w:r>
      </w:p>
    </w:sdtContent>
  </w:sdt>
  <w:p w:rsidR="00674DBD" w:rsidRDefault="00674DBD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BD" w:rsidRDefault="00674DBD" w:rsidP="00202788">
      <w:r>
        <w:separator/>
      </w:r>
    </w:p>
  </w:footnote>
  <w:footnote w:type="continuationSeparator" w:id="0">
    <w:p w:rsidR="00674DBD" w:rsidRDefault="00674DBD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1C16584"/>
    <w:multiLevelType w:val="hybridMultilevel"/>
    <w:tmpl w:val="94A02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670633"/>
    <w:multiLevelType w:val="hybridMultilevel"/>
    <w:tmpl w:val="E9DC1AD4"/>
    <w:lvl w:ilvl="0" w:tplc="16CC12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668B2"/>
    <w:multiLevelType w:val="multilevel"/>
    <w:tmpl w:val="A24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C7805A1"/>
    <w:multiLevelType w:val="hybridMultilevel"/>
    <w:tmpl w:val="F9AE1D50"/>
    <w:lvl w:ilvl="0" w:tplc="DB3E76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0D4B281B"/>
    <w:multiLevelType w:val="hybridMultilevel"/>
    <w:tmpl w:val="3C4C8426"/>
    <w:lvl w:ilvl="0" w:tplc="46C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C73760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A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F497B5C"/>
    <w:multiLevelType w:val="hybridMultilevel"/>
    <w:tmpl w:val="9500AD62"/>
    <w:lvl w:ilvl="0" w:tplc="2E024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75518D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0015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D0EEC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32390"/>
    <w:multiLevelType w:val="hybridMultilevel"/>
    <w:tmpl w:val="03B0E4B4"/>
    <w:lvl w:ilvl="0" w:tplc="B64ACB5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F1BD8"/>
    <w:multiLevelType w:val="hybridMultilevel"/>
    <w:tmpl w:val="D560516E"/>
    <w:lvl w:ilvl="0" w:tplc="27460094">
      <w:start w:val="1"/>
      <w:numFmt w:val="bullet"/>
      <w:lvlText w:val=""/>
      <w:lvlJc w:val="left"/>
      <w:pPr>
        <w:tabs>
          <w:tab w:val="num" w:pos="1287"/>
        </w:tabs>
        <w:ind w:left="109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605588"/>
    <w:multiLevelType w:val="hybridMultilevel"/>
    <w:tmpl w:val="D3088744"/>
    <w:lvl w:ilvl="0" w:tplc="45F668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F080489"/>
    <w:multiLevelType w:val="hybridMultilevel"/>
    <w:tmpl w:val="B8F64996"/>
    <w:lvl w:ilvl="0" w:tplc="6100CE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365E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871E1"/>
    <w:multiLevelType w:val="hybridMultilevel"/>
    <w:tmpl w:val="36A83A82"/>
    <w:lvl w:ilvl="0" w:tplc="5D6A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67A29"/>
    <w:multiLevelType w:val="hybridMultilevel"/>
    <w:tmpl w:val="D918E81C"/>
    <w:lvl w:ilvl="0" w:tplc="3CACE79C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29117B3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C7AD7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7">
    <w:nsid w:val="3DEC5A46"/>
    <w:multiLevelType w:val="hybridMultilevel"/>
    <w:tmpl w:val="AEE4CF5C"/>
    <w:lvl w:ilvl="0" w:tplc="89D65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406BA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D3FB7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6380F"/>
    <w:multiLevelType w:val="hybridMultilevel"/>
    <w:tmpl w:val="10D4E3A0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9E10F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452C9F8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7484AB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04D8F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26935"/>
    <w:multiLevelType w:val="hybridMultilevel"/>
    <w:tmpl w:val="BE4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A2AB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D396793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5">
    <w:nsid w:val="6E446D88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F27B9"/>
    <w:multiLevelType w:val="hybridMultilevel"/>
    <w:tmpl w:val="0944D932"/>
    <w:lvl w:ilvl="0" w:tplc="17C412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420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469F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33"/>
  </w:num>
  <w:num w:numId="14">
    <w:abstractNumId w:val="29"/>
  </w:num>
  <w:num w:numId="15">
    <w:abstractNumId w:val="11"/>
  </w:num>
  <w:num w:numId="16">
    <w:abstractNumId w:val="23"/>
  </w:num>
  <w:num w:numId="17">
    <w:abstractNumId w:val="8"/>
  </w:num>
  <w:num w:numId="18">
    <w:abstractNumId w:val="22"/>
  </w:num>
  <w:num w:numId="19">
    <w:abstractNumId w:val="31"/>
  </w:num>
  <w:num w:numId="20">
    <w:abstractNumId w:val="20"/>
  </w:num>
  <w:num w:numId="21">
    <w:abstractNumId w:val="38"/>
  </w:num>
  <w:num w:numId="22">
    <w:abstractNumId w:val="27"/>
  </w:num>
  <w:num w:numId="23">
    <w:abstractNumId w:val="28"/>
  </w:num>
  <w:num w:numId="24">
    <w:abstractNumId w:val="26"/>
  </w:num>
  <w:num w:numId="25">
    <w:abstractNumId w:val="37"/>
  </w:num>
  <w:num w:numId="26">
    <w:abstractNumId w:val="35"/>
  </w:num>
  <w:num w:numId="27">
    <w:abstractNumId w:val="19"/>
  </w:num>
  <w:num w:numId="28">
    <w:abstractNumId w:val="9"/>
  </w:num>
  <w:num w:numId="29">
    <w:abstractNumId w:val="32"/>
  </w:num>
  <w:num w:numId="30">
    <w:abstractNumId w:val="17"/>
  </w:num>
  <w:num w:numId="31">
    <w:abstractNumId w:val="15"/>
  </w:num>
  <w:num w:numId="32">
    <w:abstractNumId w:val="21"/>
  </w:num>
  <w:num w:numId="33">
    <w:abstractNumId w:val="30"/>
  </w:num>
  <w:num w:numId="34">
    <w:abstractNumId w:val="36"/>
  </w:num>
  <w:num w:numId="35">
    <w:abstractNumId w:val="25"/>
  </w:num>
  <w:num w:numId="36">
    <w:abstractNumId w:val="10"/>
  </w:num>
  <w:num w:numId="37">
    <w:abstractNumId w:val="24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257"/>
    <w:rsid w:val="00020CDD"/>
    <w:rsid w:val="0002143E"/>
    <w:rsid w:val="0002298B"/>
    <w:rsid w:val="000258B8"/>
    <w:rsid w:val="00025BF9"/>
    <w:rsid w:val="00025E7B"/>
    <w:rsid w:val="00035BF5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1C9"/>
    <w:rsid w:val="00082F18"/>
    <w:rsid w:val="0009417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E06F0"/>
    <w:rsid w:val="000E181C"/>
    <w:rsid w:val="000E4798"/>
    <w:rsid w:val="000E647A"/>
    <w:rsid w:val="000F6347"/>
    <w:rsid w:val="000F6FC8"/>
    <w:rsid w:val="00101902"/>
    <w:rsid w:val="0010255E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0072"/>
    <w:rsid w:val="00143FBD"/>
    <w:rsid w:val="00144D7E"/>
    <w:rsid w:val="00150BB2"/>
    <w:rsid w:val="00150BD3"/>
    <w:rsid w:val="0015495E"/>
    <w:rsid w:val="00155C0B"/>
    <w:rsid w:val="00157A52"/>
    <w:rsid w:val="00175C61"/>
    <w:rsid w:val="0018252E"/>
    <w:rsid w:val="00184662"/>
    <w:rsid w:val="001859BB"/>
    <w:rsid w:val="00190C92"/>
    <w:rsid w:val="00192EBA"/>
    <w:rsid w:val="00194F1B"/>
    <w:rsid w:val="0019597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E0861"/>
    <w:rsid w:val="001E574C"/>
    <w:rsid w:val="001F0B74"/>
    <w:rsid w:val="001F26A7"/>
    <w:rsid w:val="001F3DD4"/>
    <w:rsid w:val="0020001E"/>
    <w:rsid w:val="00202788"/>
    <w:rsid w:val="002028E1"/>
    <w:rsid w:val="0020702F"/>
    <w:rsid w:val="002107DE"/>
    <w:rsid w:val="002177CD"/>
    <w:rsid w:val="00221B53"/>
    <w:rsid w:val="002246BE"/>
    <w:rsid w:val="00224AAC"/>
    <w:rsid w:val="00226D75"/>
    <w:rsid w:val="00227E4F"/>
    <w:rsid w:val="002313DA"/>
    <w:rsid w:val="0023146A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27CE"/>
    <w:rsid w:val="00292A5B"/>
    <w:rsid w:val="002935F2"/>
    <w:rsid w:val="002A1284"/>
    <w:rsid w:val="002A1DE0"/>
    <w:rsid w:val="002B5876"/>
    <w:rsid w:val="002C0BD8"/>
    <w:rsid w:val="002C156E"/>
    <w:rsid w:val="002C6B6C"/>
    <w:rsid w:val="002D19E8"/>
    <w:rsid w:val="002D3AD0"/>
    <w:rsid w:val="002D60B6"/>
    <w:rsid w:val="002E3266"/>
    <w:rsid w:val="002E5F58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417"/>
    <w:rsid w:val="00321DA8"/>
    <w:rsid w:val="00323010"/>
    <w:rsid w:val="003248DD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63FE"/>
    <w:rsid w:val="00387854"/>
    <w:rsid w:val="00390EF5"/>
    <w:rsid w:val="00393FDD"/>
    <w:rsid w:val="003A36B7"/>
    <w:rsid w:val="003A4753"/>
    <w:rsid w:val="003A5DD9"/>
    <w:rsid w:val="003B4B03"/>
    <w:rsid w:val="003C0B17"/>
    <w:rsid w:val="003C3148"/>
    <w:rsid w:val="003C6322"/>
    <w:rsid w:val="003C6A17"/>
    <w:rsid w:val="003D009A"/>
    <w:rsid w:val="003D0C94"/>
    <w:rsid w:val="003D0DEF"/>
    <w:rsid w:val="003D127F"/>
    <w:rsid w:val="003D22C1"/>
    <w:rsid w:val="003D2E66"/>
    <w:rsid w:val="003D4472"/>
    <w:rsid w:val="003D47C4"/>
    <w:rsid w:val="003D516E"/>
    <w:rsid w:val="003D78E6"/>
    <w:rsid w:val="003E268F"/>
    <w:rsid w:val="003E350A"/>
    <w:rsid w:val="003E7644"/>
    <w:rsid w:val="003F6D26"/>
    <w:rsid w:val="003F7BD3"/>
    <w:rsid w:val="00404039"/>
    <w:rsid w:val="0040606C"/>
    <w:rsid w:val="004063DD"/>
    <w:rsid w:val="004120AA"/>
    <w:rsid w:val="00412529"/>
    <w:rsid w:val="00413D82"/>
    <w:rsid w:val="00415925"/>
    <w:rsid w:val="0042089F"/>
    <w:rsid w:val="00425690"/>
    <w:rsid w:val="00426E74"/>
    <w:rsid w:val="0042762D"/>
    <w:rsid w:val="00436D68"/>
    <w:rsid w:val="004416E8"/>
    <w:rsid w:val="00452041"/>
    <w:rsid w:val="00455330"/>
    <w:rsid w:val="00472C97"/>
    <w:rsid w:val="00481048"/>
    <w:rsid w:val="0048300B"/>
    <w:rsid w:val="004838FF"/>
    <w:rsid w:val="004902E4"/>
    <w:rsid w:val="00491DAF"/>
    <w:rsid w:val="00494EFA"/>
    <w:rsid w:val="004A2051"/>
    <w:rsid w:val="004A4649"/>
    <w:rsid w:val="004B56F4"/>
    <w:rsid w:val="004C0C38"/>
    <w:rsid w:val="004C63F2"/>
    <w:rsid w:val="004D0246"/>
    <w:rsid w:val="004D1252"/>
    <w:rsid w:val="004D4B3B"/>
    <w:rsid w:val="004D533E"/>
    <w:rsid w:val="004E1901"/>
    <w:rsid w:val="004E36E4"/>
    <w:rsid w:val="004F20FA"/>
    <w:rsid w:val="004F6989"/>
    <w:rsid w:val="00504318"/>
    <w:rsid w:val="0051334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E0A"/>
    <w:rsid w:val="00563794"/>
    <w:rsid w:val="00563BCB"/>
    <w:rsid w:val="0057001F"/>
    <w:rsid w:val="00574911"/>
    <w:rsid w:val="00574B5A"/>
    <w:rsid w:val="00576246"/>
    <w:rsid w:val="005841AC"/>
    <w:rsid w:val="00584524"/>
    <w:rsid w:val="00597B42"/>
    <w:rsid w:val="005A2EBE"/>
    <w:rsid w:val="005A4EA4"/>
    <w:rsid w:val="005B08C7"/>
    <w:rsid w:val="005B139E"/>
    <w:rsid w:val="005B20D0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3778"/>
    <w:rsid w:val="005E2D8D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C3A"/>
    <w:rsid w:val="00641F2C"/>
    <w:rsid w:val="00643637"/>
    <w:rsid w:val="0064397F"/>
    <w:rsid w:val="00645028"/>
    <w:rsid w:val="006542E0"/>
    <w:rsid w:val="00662D81"/>
    <w:rsid w:val="00672F14"/>
    <w:rsid w:val="00674262"/>
    <w:rsid w:val="00674DBD"/>
    <w:rsid w:val="00676B3C"/>
    <w:rsid w:val="0068254B"/>
    <w:rsid w:val="006905BF"/>
    <w:rsid w:val="006929E5"/>
    <w:rsid w:val="006949CC"/>
    <w:rsid w:val="0069671A"/>
    <w:rsid w:val="006A1E20"/>
    <w:rsid w:val="006A5429"/>
    <w:rsid w:val="006A673E"/>
    <w:rsid w:val="006B0701"/>
    <w:rsid w:val="006B2375"/>
    <w:rsid w:val="006C0E88"/>
    <w:rsid w:val="006C4276"/>
    <w:rsid w:val="006C7B7E"/>
    <w:rsid w:val="006D249E"/>
    <w:rsid w:val="006D2F48"/>
    <w:rsid w:val="006E5E76"/>
    <w:rsid w:val="006E6C8A"/>
    <w:rsid w:val="006E7965"/>
    <w:rsid w:val="006F0602"/>
    <w:rsid w:val="006F1B7E"/>
    <w:rsid w:val="006F3D92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5BBE"/>
    <w:rsid w:val="00764301"/>
    <w:rsid w:val="00764436"/>
    <w:rsid w:val="00766E45"/>
    <w:rsid w:val="007708D7"/>
    <w:rsid w:val="00772994"/>
    <w:rsid w:val="00773049"/>
    <w:rsid w:val="00773E15"/>
    <w:rsid w:val="00780290"/>
    <w:rsid w:val="0078322B"/>
    <w:rsid w:val="00793729"/>
    <w:rsid w:val="007958E2"/>
    <w:rsid w:val="007959A1"/>
    <w:rsid w:val="00795A8E"/>
    <w:rsid w:val="007978E3"/>
    <w:rsid w:val="007A088D"/>
    <w:rsid w:val="007A0E8D"/>
    <w:rsid w:val="007A1207"/>
    <w:rsid w:val="007A4728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1EE"/>
    <w:rsid w:val="007C77AF"/>
    <w:rsid w:val="007D6A70"/>
    <w:rsid w:val="007E75FA"/>
    <w:rsid w:val="007F005B"/>
    <w:rsid w:val="007F035C"/>
    <w:rsid w:val="007F0724"/>
    <w:rsid w:val="007F179E"/>
    <w:rsid w:val="007F282D"/>
    <w:rsid w:val="007F3F3C"/>
    <w:rsid w:val="007F6199"/>
    <w:rsid w:val="00800F85"/>
    <w:rsid w:val="00802276"/>
    <w:rsid w:val="00803165"/>
    <w:rsid w:val="008067D9"/>
    <w:rsid w:val="00811B22"/>
    <w:rsid w:val="008141AB"/>
    <w:rsid w:val="00815EB7"/>
    <w:rsid w:val="00817B53"/>
    <w:rsid w:val="008234BD"/>
    <w:rsid w:val="00833FB7"/>
    <w:rsid w:val="00835633"/>
    <w:rsid w:val="00842216"/>
    <w:rsid w:val="00842C5A"/>
    <w:rsid w:val="00855C38"/>
    <w:rsid w:val="00862200"/>
    <w:rsid w:val="00863C88"/>
    <w:rsid w:val="00867489"/>
    <w:rsid w:val="00875426"/>
    <w:rsid w:val="00876685"/>
    <w:rsid w:val="008830C8"/>
    <w:rsid w:val="00891606"/>
    <w:rsid w:val="00893A34"/>
    <w:rsid w:val="00896F11"/>
    <w:rsid w:val="008B0BF9"/>
    <w:rsid w:val="008B1E7F"/>
    <w:rsid w:val="008B5567"/>
    <w:rsid w:val="008B576F"/>
    <w:rsid w:val="008B609B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9004CE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A238C"/>
    <w:rsid w:val="009A7846"/>
    <w:rsid w:val="009B427F"/>
    <w:rsid w:val="009C0652"/>
    <w:rsid w:val="009C55C8"/>
    <w:rsid w:val="009C6EF0"/>
    <w:rsid w:val="009C7D57"/>
    <w:rsid w:val="009D34E0"/>
    <w:rsid w:val="009D5877"/>
    <w:rsid w:val="009E17E9"/>
    <w:rsid w:val="009E2212"/>
    <w:rsid w:val="009E504F"/>
    <w:rsid w:val="009F119E"/>
    <w:rsid w:val="009F3166"/>
    <w:rsid w:val="009F5AD7"/>
    <w:rsid w:val="009F7245"/>
    <w:rsid w:val="00A02542"/>
    <w:rsid w:val="00A0405E"/>
    <w:rsid w:val="00A110CF"/>
    <w:rsid w:val="00A14D67"/>
    <w:rsid w:val="00A14F9F"/>
    <w:rsid w:val="00A208CB"/>
    <w:rsid w:val="00A25731"/>
    <w:rsid w:val="00A273E3"/>
    <w:rsid w:val="00A27EB6"/>
    <w:rsid w:val="00A32FDE"/>
    <w:rsid w:val="00A4026F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6354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49C3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B05913"/>
    <w:rsid w:val="00B17EBE"/>
    <w:rsid w:val="00B233D2"/>
    <w:rsid w:val="00B277E1"/>
    <w:rsid w:val="00B40FDB"/>
    <w:rsid w:val="00B42874"/>
    <w:rsid w:val="00B5761C"/>
    <w:rsid w:val="00B57C38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3016"/>
    <w:rsid w:val="00BC7FF7"/>
    <w:rsid w:val="00BD694A"/>
    <w:rsid w:val="00BE1BFA"/>
    <w:rsid w:val="00BE7832"/>
    <w:rsid w:val="00BF166A"/>
    <w:rsid w:val="00BF4594"/>
    <w:rsid w:val="00BF4A22"/>
    <w:rsid w:val="00BF5F20"/>
    <w:rsid w:val="00C01CC4"/>
    <w:rsid w:val="00C042EB"/>
    <w:rsid w:val="00C04D2F"/>
    <w:rsid w:val="00C16196"/>
    <w:rsid w:val="00C17CFC"/>
    <w:rsid w:val="00C22D57"/>
    <w:rsid w:val="00C25EBC"/>
    <w:rsid w:val="00C31FF9"/>
    <w:rsid w:val="00C327A8"/>
    <w:rsid w:val="00C33104"/>
    <w:rsid w:val="00C35AC8"/>
    <w:rsid w:val="00C36EEC"/>
    <w:rsid w:val="00C3720E"/>
    <w:rsid w:val="00C37317"/>
    <w:rsid w:val="00C51CB1"/>
    <w:rsid w:val="00C53972"/>
    <w:rsid w:val="00C55CB6"/>
    <w:rsid w:val="00C60361"/>
    <w:rsid w:val="00C65367"/>
    <w:rsid w:val="00C75776"/>
    <w:rsid w:val="00C84D67"/>
    <w:rsid w:val="00C911BA"/>
    <w:rsid w:val="00C91F5E"/>
    <w:rsid w:val="00C9201C"/>
    <w:rsid w:val="00C92387"/>
    <w:rsid w:val="00C93CCA"/>
    <w:rsid w:val="00CA456B"/>
    <w:rsid w:val="00CA545A"/>
    <w:rsid w:val="00CA6C35"/>
    <w:rsid w:val="00CA741A"/>
    <w:rsid w:val="00CC1F9A"/>
    <w:rsid w:val="00CC265F"/>
    <w:rsid w:val="00CC595C"/>
    <w:rsid w:val="00CD2BFB"/>
    <w:rsid w:val="00CD4853"/>
    <w:rsid w:val="00CE3456"/>
    <w:rsid w:val="00CE52AC"/>
    <w:rsid w:val="00CE7A16"/>
    <w:rsid w:val="00CF1254"/>
    <w:rsid w:val="00CF2539"/>
    <w:rsid w:val="00CF723E"/>
    <w:rsid w:val="00D0068A"/>
    <w:rsid w:val="00D065A8"/>
    <w:rsid w:val="00D06855"/>
    <w:rsid w:val="00D07DDE"/>
    <w:rsid w:val="00D118A3"/>
    <w:rsid w:val="00D1384A"/>
    <w:rsid w:val="00D14A00"/>
    <w:rsid w:val="00D169DC"/>
    <w:rsid w:val="00D16B77"/>
    <w:rsid w:val="00D25708"/>
    <w:rsid w:val="00D3612D"/>
    <w:rsid w:val="00D36BCB"/>
    <w:rsid w:val="00D4018A"/>
    <w:rsid w:val="00D52CD4"/>
    <w:rsid w:val="00D5541D"/>
    <w:rsid w:val="00D602E2"/>
    <w:rsid w:val="00D75C36"/>
    <w:rsid w:val="00D7603C"/>
    <w:rsid w:val="00D773D5"/>
    <w:rsid w:val="00D83564"/>
    <w:rsid w:val="00D83684"/>
    <w:rsid w:val="00D92CEE"/>
    <w:rsid w:val="00D96727"/>
    <w:rsid w:val="00D96913"/>
    <w:rsid w:val="00DA3603"/>
    <w:rsid w:val="00DA3617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5B6C"/>
    <w:rsid w:val="00E02A49"/>
    <w:rsid w:val="00E05646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35296"/>
    <w:rsid w:val="00E406FA"/>
    <w:rsid w:val="00E40EB5"/>
    <w:rsid w:val="00E426CB"/>
    <w:rsid w:val="00E52187"/>
    <w:rsid w:val="00E55177"/>
    <w:rsid w:val="00E6158D"/>
    <w:rsid w:val="00E620FC"/>
    <w:rsid w:val="00E76288"/>
    <w:rsid w:val="00E77600"/>
    <w:rsid w:val="00E805FD"/>
    <w:rsid w:val="00E83042"/>
    <w:rsid w:val="00E879D1"/>
    <w:rsid w:val="00E87D4B"/>
    <w:rsid w:val="00E91D27"/>
    <w:rsid w:val="00E91E85"/>
    <w:rsid w:val="00E95D19"/>
    <w:rsid w:val="00EA14CB"/>
    <w:rsid w:val="00EA1594"/>
    <w:rsid w:val="00EA4609"/>
    <w:rsid w:val="00EA75FD"/>
    <w:rsid w:val="00EA7F8A"/>
    <w:rsid w:val="00EB3720"/>
    <w:rsid w:val="00EB7D81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17607"/>
    <w:rsid w:val="00F21291"/>
    <w:rsid w:val="00F264D8"/>
    <w:rsid w:val="00F26BE4"/>
    <w:rsid w:val="00F30FD4"/>
    <w:rsid w:val="00F556E5"/>
    <w:rsid w:val="00F56D88"/>
    <w:rsid w:val="00F57F70"/>
    <w:rsid w:val="00F64DAD"/>
    <w:rsid w:val="00F658E9"/>
    <w:rsid w:val="00F66B62"/>
    <w:rsid w:val="00F67BB2"/>
    <w:rsid w:val="00F72C69"/>
    <w:rsid w:val="00F73F17"/>
    <w:rsid w:val="00F80061"/>
    <w:rsid w:val="00F833DE"/>
    <w:rsid w:val="00F85FB0"/>
    <w:rsid w:val="00F87381"/>
    <w:rsid w:val="00F93BA8"/>
    <w:rsid w:val="00F966ED"/>
    <w:rsid w:val="00FA26F5"/>
    <w:rsid w:val="00FA35B2"/>
    <w:rsid w:val="00FA7D76"/>
    <w:rsid w:val="00FB2269"/>
    <w:rsid w:val="00FB275D"/>
    <w:rsid w:val="00FB33D8"/>
    <w:rsid w:val="00FB5EA6"/>
    <w:rsid w:val="00FD28A7"/>
    <w:rsid w:val="00FD3814"/>
    <w:rsid w:val="00FD3C78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2E2E-E72F-4E66-BD1A-F1F246A6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11771</Words>
  <Characters>76829</Characters>
  <Application>Microsoft Office Word</Application>
  <DocSecurity>0</DocSecurity>
  <Lines>640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sabilova.g</dc:creator>
  <cp:keywords/>
  <dc:description/>
  <cp:lastModifiedBy>husaenova.a</cp:lastModifiedBy>
  <cp:revision>5</cp:revision>
  <cp:lastPrinted>2016-06-28T06:19:00Z</cp:lastPrinted>
  <dcterms:created xsi:type="dcterms:W3CDTF">2016-06-27T08:49:00Z</dcterms:created>
  <dcterms:modified xsi:type="dcterms:W3CDTF">2016-06-28T06:23:00Z</dcterms:modified>
</cp:coreProperties>
</file>